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5534" w14:textId="77777777" w:rsidR="003E37B3" w:rsidRDefault="00B51C60" w:rsidP="00E41184">
      <w:pPr>
        <w:pStyle w:val="Titlustinga"/>
        <w:rPr>
          <w:noProof/>
          <w:sz w:val="28"/>
          <w:szCs w:val="28"/>
          <w:lang w:val="en-US"/>
        </w:rPr>
      </w:pPr>
      <w:bookmarkStart w:id="0" w:name="_Hlk22566897"/>
      <w:r w:rsidRPr="00EB0379">
        <w:rPr>
          <w:rFonts w:ascii="Times New Roman" w:hAnsi="Times New Roman" w:cs="Times New Roman"/>
          <w:noProof/>
          <w:sz w:val="28"/>
          <w:szCs w:val="28"/>
          <w:lang w:eastAsia="ro-RO"/>
        </w:rPr>
        <mc:AlternateContent>
          <mc:Choice Requires="wps">
            <w:drawing>
              <wp:anchor distT="0" distB="0" distL="114300" distR="114300" simplePos="0" relativeHeight="251659264" behindDoc="0" locked="0" layoutInCell="1" allowOverlap="1" wp14:anchorId="13D5951B" wp14:editId="03C5F172">
                <wp:simplePos x="0" y="0"/>
                <wp:positionH relativeFrom="page">
                  <wp:posOffset>4792980</wp:posOffset>
                </wp:positionH>
                <wp:positionV relativeFrom="page">
                  <wp:posOffset>226004</wp:posOffset>
                </wp:positionV>
                <wp:extent cx="2074545" cy="929005"/>
                <wp:effectExtent l="0" t="0" r="1905" b="4445"/>
                <wp:wrapNone/>
                <wp:docPr id="4" name="Text Box 4"/>
                <wp:cNvGraphicFramePr/>
                <a:graphic xmlns:a="http://schemas.openxmlformats.org/drawingml/2006/main">
                  <a:graphicData uri="http://schemas.microsoft.com/office/word/2010/wordprocessingShape">
                    <wps:wsp>
                      <wps:cNvSpPr txBox="1"/>
                      <wps:spPr>
                        <a:xfrm>
                          <a:off x="0" y="0"/>
                          <a:ext cx="2074545" cy="929005"/>
                        </a:xfrm>
                        <a:prstGeom prst="rect">
                          <a:avLst/>
                        </a:prstGeom>
                        <a:noFill/>
                        <a:ln w="6350">
                          <a:noFill/>
                        </a:ln>
                      </wps:spPr>
                      <wps:txbx>
                        <w:txbxContent>
                          <w:p w14:paraId="57012F3E" w14:textId="77777777" w:rsidR="0041409F" w:rsidRDefault="0041409F" w:rsidP="0041409F">
                            <w:pPr>
                              <w:spacing w:after="160" w:line="251" w:lineRule="auto"/>
                              <w:ind w:left="0"/>
                              <w:jc w:val="right"/>
                              <w:textDirection w:val="btLr"/>
                              <w:rPr>
                                <w:sz w:val="28"/>
                                <w:szCs w:val="28"/>
                              </w:rPr>
                            </w:pPr>
                          </w:p>
                          <w:p w14:paraId="5D7731F1" w14:textId="16D6C365" w:rsidR="0041409F" w:rsidRPr="00411FFE" w:rsidRDefault="0041409F" w:rsidP="0041409F">
                            <w:pPr>
                              <w:spacing w:after="160" w:line="251" w:lineRule="auto"/>
                              <w:ind w:left="0"/>
                              <w:jc w:val="right"/>
                              <w:textDirection w:val="btLr"/>
                              <w:rPr>
                                <w:sz w:val="28"/>
                                <w:szCs w:val="28"/>
                              </w:rPr>
                            </w:pPr>
                            <w:r w:rsidRPr="00411FFE">
                              <w:rPr>
                                <w:sz w:val="28"/>
                                <w:szCs w:val="28"/>
                              </w:rPr>
                              <w:t xml:space="preserve">DA nr. </w:t>
                            </w:r>
                            <w:r>
                              <w:rPr>
                                <w:sz w:val="28"/>
                                <w:szCs w:val="28"/>
                                <w:lang w:val="ro-MD"/>
                              </w:rPr>
                              <w:t>7</w:t>
                            </w:r>
                            <w:r w:rsidR="005D08C7">
                              <w:rPr>
                                <w:sz w:val="28"/>
                                <w:szCs w:val="28"/>
                                <w:lang w:val="ro-MD"/>
                              </w:rPr>
                              <w:t>1</w:t>
                            </w:r>
                            <w:r w:rsidRPr="00411FFE">
                              <w:rPr>
                                <w:sz w:val="28"/>
                                <w:szCs w:val="28"/>
                              </w:rPr>
                              <w:t>/0</w:t>
                            </w:r>
                            <w:r w:rsidRPr="00411FFE">
                              <w:rPr>
                                <w:sz w:val="28"/>
                                <w:szCs w:val="28"/>
                                <w:lang w:val="ro-MD"/>
                              </w:rPr>
                              <w:t>2</w:t>
                            </w:r>
                            <w:r w:rsidRPr="00411FFE">
                              <w:rPr>
                                <w:sz w:val="28"/>
                                <w:szCs w:val="28"/>
                              </w:rPr>
                              <w:t>-</w:t>
                            </w:r>
                            <w:r w:rsidR="005D08C7">
                              <w:rPr>
                                <w:sz w:val="28"/>
                                <w:szCs w:val="28"/>
                                <w:lang w:val="ro-MD"/>
                              </w:rPr>
                              <w:t>83</w:t>
                            </w:r>
                            <w:r w:rsidRPr="00411FFE">
                              <w:rPr>
                                <w:sz w:val="28"/>
                                <w:szCs w:val="28"/>
                              </w:rPr>
                              <w:t xml:space="preserve"> </w:t>
                            </w:r>
                          </w:p>
                          <w:p w14:paraId="40C3DA6B" w14:textId="191D0A82" w:rsidR="0041409F" w:rsidRPr="008957FC" w:rsidRDefault="0041409F" w:rsidP="0041409F">
                            <w:pPr>
                              <w:spacing w:after="400" w:line="251" w:lineRule="auto"/>
                              <w:ind w:left="0"/>
                              <w:jc w:val="right"/>
                              <w:textDirection w:val="btLr"/>
                              <w:rPr>
                                <w:sz w:val="28"/>
                                <w:szCs w:val="28"/>
                                <w:lang w:val="ro-MD"/>
                              </w:rPr>
                            </w:pPr>
                            <w:r w:rsidRPr="00411FFE">
                              <w:rPr>
                                <w:sz w:val="28"/>
                                <w:szCs w:val="28"/>
                              </w:rPr>
                              <w:t xml:space="preserve"> </w:t>
                            </w:r>
                            <w:r w:rsidR="005D08C7">
                              <w:rPr>
                                <w:sz w:val="28"/>
                                <w:szCs w:val="28"/>
                                <w:lang w:val="ro-MD"/>
                              </w:rPr>
                              <w:t>13</w:t>
                            </w:r>
                            <w:r w:rsidRPr="00411FFE">
                              <w:rPr>
                                <w:sz w:val="28"/>
                                <w:szCs w:val="28"/>
                              </w:rPr>
                              <w:t xml:space="preserve"> </w:t>
                            </w:r>
                            <w:r w:rsidR="005D08C7">
                              <w:rPr>
                                <w:sz w:val="28"/>
                                <w:szCs w:val="28"/>
                                <w:lang w:val="ro-MD"/>
                              </w:rPr>
                              <w:t>octombrie</w:t>
                            </w:r>
                            <w:r w:rsidRPr="00411FFE">
                              <w:rPr>
                                <w:sz w:val="28"/>
                                <w:szCs w:val="28"/>
                              </w:rPr>
                              <w:t xml:space="preserve"> 202</w:t>
                            </w:r>
                            <w:r>
                              <w:rPr>
                                <w:sz w:val="28"/>
                                <w:szCs w:val="28"/>
                                <w:lang w:val="ro-MD"/>
                              </w:rPr>
                              <w:t>1</w:t>
                            </w:r>
                          </w:p>
                          <w:p w14:paraId="334C5A69" w14:textId="15B50B17" w:rsidR="00B51C60" w:rsidRPr="008669C8" w:rsidRDefault="00B51C60" w:rsidP="00B51C60">
                            <w:pPr>
                              <w:pStyle w:val="nr"/>
                              <w:rPr>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5951B" id="_x0000_t202" coordsize="21600,21600" o:spt="202" path="m,l,21600r21600,l21600,xe">
                <v:stroke joinstyle="miter"/>
                <v:path gradientshapeok="t" o:connecttype="rect"/>
              </v:shapetype>
              <v:shape id="Text Box 4" o:spid="_x0000_s1026" type="#_x0000_t202" style="position:absolute;left:0;text-align:left;margin-left:377.4pt;margin-top:17.8pt;width:163.35pt;height:7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" filled="f" stroked="f" strokeweight=".5pt">
                <v:textbox inset="0,0,0,0">
                  <w:txbxContent>
                    <w:p w14:paraId="57012F3E" w14:textId="77777777" w:rsidR="0041409F" w:rsidRDefault="0041409F" w:rsidP="0041409F">
                      <w:pPr>
                        <w:spacing w:after="160" w:line="251" w:lineRule="auto"/>
                        <w:ind w:left="0"/>
                        <w:jc w:val="right"/>
                        <w:textDirection w:val="btLr"/>
                        <w:rPr>
                          <w:sz w:val="28"/>
                          <w:szCs w:val="28"/>
                        </w:rPr>
                      </w:pPr>
                    </w:p>
                    <w:p w14:paraId="5D7731F1" w14:textId="16D6C365" w:rsidR="0041409F" w:rsidRPr="00411FFE" w:rsidRDefault="0041409F" w:rsidP="0041409F">
                      <w:pPr>
                        <w:spacing w:after="160" w:line="251" w:lineRule="auto"/>
                        <w:ind w:left="0"/>
                        <w:jc w:val="right"/>
                        <w:textDirection w:val="btLr"/>
                        <w:rPr>
                          <w:sz w:val="28"/>
                          <w:szCs w:val="28"/>
                        </w:rPr>
                      </w:pPr>
                      <w:r w:rsidRPr="00411FFE">
                        <w:rPr>
                          <w:sz w:val="28"/>
                          <w:szCs w:val="28"/>
                        </w:rPr>
                        <w:t xml:space="preserve">DA nr. </w:t>
                      </w:r>
                      <w:r>
                        <w:rPr>
                          <w:sz w:val="28"/>
                          <w:szCs w:val="28"/>
                          <w:lang w:val="ro-MD"/>
                        </w:rPr>
                        <w:t>7</w:t>
                      </w:r>
                      <w:r w:rsidR="005D08C7">
                        <w:rPr>
                          <w:sz w:val="28"/>
                          <w:szCs w:val="28"/>
                          <w:lang w:val="ro-MD"/>
                        </w:rPr>
                        <w:t>1</w:t>
                      </w:r>
                      <w:r w:rsidRPr="00411FFE">
                        <w:rPr>
                          <w:sz w:val="28"/>
                          <w:szCs w:val="28"/>
                        </w:rPr>
                        <w:t>/0</w:t>
                      </w:r>
                      <w:r w:rsidRPr="00411FFE">
                        <w:rPr>
                          <w:sz w:val="28"/>
                          <w:szCs w:val="28"/>
                          <w:lang w:val="ro-MD"/>
                        </w:rPr>
                        <w:t>2</w:t>
                      </w:r>
                      <w:r w:rsidRPr="00411FFE">
                        <w:rPr>
                          <w:sz w:val="28"/>
                          <w:szCs w:val="28"/>
                        </w:rPr>
                        <w:t>-</w:t>
                      </w:r>
                      <w:r w:rsidR="005D08C7">
                        <w:rPr>
                          <w:sz w:val="28"/>
                          <w:szCs w:val="28"/>
                          <w:lang w:val="ro-MD"/>
                        </w:rPr>
                        <w:t>83</w:t>
                      </w:r>
                      <w:r w:rsidRPr="00411FFE">
                        <w:rPr>
                          <w:sz w:val="28"/>
                          <w:szCs w:val="28"/>
                        </w:rPr>
                        <w:t xml:space="preserve"> </w:t>
                      </w:r>
                    </w:p>
                    <w:p w14:paraId="40C3DA6B" w14:textId="191D0A82" w:rsidR="0041409F" w:rsidRPr="008957FC" w:rsidRDefault="0041409F" w:rsidP="0041409F">
                      <w:pPr>
                        <w:spacing w:after="400" w:line="251" w:lineRule="auto"/>
                        <w:ind w:left="0"/>
                        <w:jc w:val="right"/>
                        <w:textDirection w:val="btLr"/>
                        <w:rPr>
                          <w:sz w:val="28"/>
                          <w:szCs w:val="28"/>
                          <w:lang w:val="ro-MD"/>
                        </w:rPr>
                      </w:pPr>
                      <w:r w:rsidRPr="00411FFE">
                        <w:rPr>
                          <w:sz w:val="28"/>
                          <w:szCs w:val="28"/>
                        </w:rPr>
                        <w:t xml:space="preserve"> </w:t>
                      </w:r>
                      <w:r w:rsidR="005D08C7">
                        <w:rPr>
                          <w:sz w:val="28"/>
                          <w:szCs w:val="28"/>
                          <w:lang w:val="ro-MD"/>
                        </w:rPr>
                        <w:t>13</w:t>
                      </w:r>
                      <w:r w:rsidRPr="00411FFE">
                        <w:rPr>
                          <w:sz w:val="28"/>
                          <w:szCs w:val="28"/>
                        </w:rPr>
                        <w:t xml:space="preserve"> </w:t>
                      </w:r>
                      <w:r w:rsidR="005D08C7">
                        <w:rPr>
                          <w:sz w:val="28"/>
                          <w:szCs w:val="28"/>
                          <w:lang w:val="ro-MD"/>
                        </w:rPr>
                        <w:t>octombrie</w:t>
                      </w:r>
                      <w:r w:rsidRPr="00411FFE">
                        <w:rPr>
                          <w:sz w:val="28"/>
                          <w:szCs w:val="28"/>
                        </w:rPr>
                        <w:t xml:space="preserve"> 202</w:t>
                      </w:r>
                      <w:r>
                        <w:rPr>
                          <w:sz w:val="28"/>
                          <w:szCs w:val="28"/>
                          <w:lang w:val="ro-MD"/>
                        </w:rPr>
                        <w:t>1</w:t>
                      </w:r>
                    </w:p>
                    <w:p w14:paraId="334C5A69" w14:textId="15B50B17" w:rsidR="00B51C60" w:rsidRPr="008669C8" w:rsidRDefault="00B51C60" w:rsidP="00B51C60">
                      <w:pPr>
                        <w:pStyle w:val="nr"/>
                        <w:rPr>
                          <w:sz w:val="28"/>
                          <w:szCs w:val="28"/>
                        </w:rPr>
                      </w:pPr>
                    </w:p>
                  </w:txbxContent>
                </v:textbox>
                <w10:wrap anchorx="page" anchory="page"/>
              </v:shape>
            </w:pict>
          </mc:Fallback>
        </mc:AlternateContent>
      </w:r>
      <w:r w:rsidRPr="00EB0379">
        <w:rPr>
          <w:noProof/>
          <w:sz w:val="28"/>
          <w:szCs w:val="28"/>
          <w:lang w:val="en-US"/>
        </w:rPr>
        <w:t>Deputat în Parlamentul</w:t>
      </w:r>
      <w:r w:rsidRPr="00EB0379">
        <w:rPr>
          <w:noProof/>
          <w:sz w:val="28"/>
          <w:szCs w:val="28"/>
          <w:lang w:val="en-US"/>
        </w:rPr>
        <w:br/>
        <w:t>Republicii Moldov</w:t>
      </w:r>
      <w:r w:rsidR="003E3030" w:rsidRPr="00EB0379">
        <w:rPr>
          <w:noProof/>
          <w:sz w:val="28"/>
          <w:szCs w:val="28"/>
          <w:lang w:val="en-US"/>
        </w:rPr>
        <w:t>a</w:t>
      </w:r>
    </w:p>
    <w:p w14:paraId="42F25B03" w14:textId="77777777" w:rsidR="008669C8" w:rsidRDefault="008669C8" w:rsidP="008669C8">
      <w:pPr>
        <w:spacing w:after="0"/>
        <w:ind w:left="567"/>
        <w:jc w:val="right"/>
        <w:rPr>
          <w:rFonts w:eastAsia="Calibri" w:cs="Times New Roman"/>
          <w:b/>
          <w:sz w:val="28"/>
          <w:szCs w:val="28"/>
        </w:rPr>
      </w:pPr>
    </w:p>
    <w:p w14:paraId="4C8AE1A1" w14:textId="4932F51E" w:rsidR="006E32DC" w:rsidRPr="008669C8" w:rsidRDefault="006E32DC" w:rsidP="008669C8">
      <w:pPr>
        <w:spacing w:after="0"/>
        <w:ind w:left="567"/>
        <w:jc w:val="right"/>
        <w:rPr>
          <w:rFonts w:eastAsia="Calibri" w:cs="Times New Roman"/>
          <w:b/>
          <w:sz w:val="28"/>
          <w:szCs w:val="28"/>
        </w:rPr>
      </w:pPr>
      <w:r w:rsidRPr="008669C8">
        <w:rPr>
          <w:rFonts w:eastAsia="Calibri" w:cs="Times New Roman"/>
          <w:b/>
          <w:sz w:val="28"/>
          <w:szCs w:val="28"/>
        </w:rPr>
        <w:t>Biroul Permanent al Parlamentului</w:t>
      </w:r>
      <w:r w:rsidR="008669C8">
        <w:rPr>
          <w:rFonts w:eastAsia="Calibri" w:cs="Times New Roman"/>
          <w:b/>
          <w:sz w:val="28"/>
          <w:szCs w:val="28"/>
        </w:rPr>
        <w:t xml:space="preserve"> </w:t>
      </w:r>
      <w:r w:rsidRPr="008669C8">
        <w:rPr>
          <w:rFonts w:eastAsia="Calibri" w:cs="Times New Roman"/>
          <w:b/>
          <w:sz w:val="28"/>
          <w:szCs w:val="28"/>
        </w:rPr>
        <w:t>Republicii Moldova</w:t>
      </w:r>
    </w:p>
    <w:p w14:paraId="06FEC139" w14:textId="77777777" w:rsidR="006E32DC" w:rsidRPr="008669C8" w:rsidRDefault="006E32DC" w:rsidP="008669C8">
      <w:pPr>
        <w:spacing w:after="0"/>
        <w:ind w:left="567"/>
        <w:jc w:val="right"/>
        <w:rPr>
          <w:rFonts w:eastAsia="Calibri" w:cs="Times New Roman"/>
          <w:b/>
          <w:sz w:val="28"/>
          <w:szCs w:val="28"/>
        </w:rPr>
      </w:pPr>
    </w:p>
    <w:p w14:paraId="7647521D" w14:textId="77777777" w:rsidR="006E32DC" w:rsidRPr="008669C8" w:rsidRDefault="006E32DC" w:rsidP="008669C8">
      <w:pPr>
        <w:spacing w:after="0"/>
        <w:ind w:left="567"/>
        <w:jc w:val="right"/>
        <w:rPr>
          <w:rFonts w:eastAsia="Calibri" w:cs="Times New Roman"/>
          <w:b/>
          <w:sz w:val="28"/>
          <w:szCs w:val="28"/>
        </w:rPr>
      </w:pPr>
    </w:p>
    <w:p w14:paraId="00BFA1A4" w14:textId="66324D24" w:rsidR="0041409F" w:rsidRPr="00331160" w:rsidRDefault="006E32DC" w:rsidP="0041409F">
      <w:pPr>
        <w:spacing w:after="0"/>
        <w:ind w:left="567"/>
        <w:jc w:val="both"/>
        <w:rPr>
          <w:rFonts w:eastAsia="Calibri" w:cs="Times New Roman"/>
          <w:sz w:val="28"/>
          <w:szCs w:val="28"/>
          <w:lang w:val="en-US"/>
        </w:rPr>
      </w:pPr>
      <w:r w:rsidRPr="008669C8">
        <w:rPr>
          <w:rFonts w:eastAsia="Calibri" w:cs="Times New Roman"/>
          <w:sz w:val="28"/>
          <w:szCs w:val="28"/>
        </w:rPr>
        <w:t xml:space="preserve">         </w:t>
      </w:r>
      <w:proofErr w:type="spellStart"/>
      <w:r w:rsidR="0041409F" w:rsidRPr="00331160">
        <w:rPr>
          <w:rFonts w:eastAsia="Calibri" w:cs="Times New Roman"/>
          <w:sz w:val="28"/>
          <w:szCs w:val="28"/>
          <w:lang w:val="en-US"/>
        </w:rPr>
        <w:t>În</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temeiul</w:t>
      </w:r>
      <w:proofErr w:type="spellEnd"/>
      <w:r w:rsidR="0041409F" w:rsidRPr="00331160">
        <w:rPr>
          <w:rFonts w:eastAsia="Calibri" w:cs="Times New Roman"/>
          <w:sz w:val="28"/>
          <w:szCs w:val="28"/>
          <w:lang w:val="en-US"/>
        </w:rPr>
        <w:t xml:space="preserve"> art.73 din </w:t>
      </w:r>
      <w:proofErr w:type="spellStart"/>
      <w:r w:rsidR="0041409F" w:rsidRPr="00331160">
        <w:rPr>
          <w:rFonts w:eastAsia="Calibri" w:cs="Times New Roman"/>
          <w:sz w:val="28"/>
          <w:szCs w:val="28"/>
          <w:lang w:val="en-US"/>
        </w:rPr>
        <w:t>Constituția</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Republicii</w:t>
      </w:r>
      <w:proofErr w:type="spellEnd"/>
      <w:r w:rsidR="0041409F" w:rsidRPr="00331160">
        <w:rPr>
          <w:rFonts w:eastAsia="Calibri" w:cs="Times New Roman"/>
          <w:sz w:val="28"/>
          <w:szCs w:val="28"/>
          <w:lang w:val="en-US"/>
        </w:rPr>
        <w:t xml:space="preserve"> Moldo</w:t>
      </w:r>
      <w:bookmarkStart w:id="1" w:name="_GoBack"/>
      <w:bookmarkEnd w:id="1"/>
      <w:r w:rsidR="0041409F" w:rsidRPr="00331160">
        <w:rPr>
          <w:rFonts w:eastAsia="Calibri" w:cs="Times New Roman"/>
          <w:sz w:val="28"/>
          <w:szCs w:val="28"/>
          <w:lang w:val="en-US"/>
        </w:rPr>
        <w:t xml:space="preserve">va </w:t>
      </w:r>
      <w:proofErr w:type="spellStart"/>
      <w:r w:rsidR="0041409F" w:rsidRPr="00331160">
        <w:rPr>
          <w:rFonts w:eastAsia="Calibri" w:cs="Times New Roman"/>
          <w:sz w:val="28"/>
          <w:szCs w:val="28"/>
          <w:lang w:val="en-US"/>
        </w:rPr>
        <w:t>și</w:t>
      </w:r>
      <w:proofErr w:type="spellEnd"/>
      <w:r w:rsidR="0041409F" w:rsidRPr="00331160">
        <w:rPr>
          <w:rFonts w:eastAsia="Calibri" w:cs="Times New Roman"/>
          <w:sz w:val="28"/>
          <w:szCs w:val="28"/>
          <w:lang w:val="en-US"/>
        </w:rPr>
        <w:t xml:space="preserve"> art. 47 din </w:t>
      </w:r>
      <w:proofErr w:type="spellStart"/>
      <w:r w:rsidR="0041409F" w:rsidRPr="00331160">
        <w:rPr>
          <w:rFonts w:eastAsia="Calibri" w:cs="Times New Roman"/>
          <w:sz w:val="28"/>
          <w:szCs w:val="28"/>
          <w:lang w:val="en-US"/>
        </w:rPr>
        <w:t>Regulamentul</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Parlamentului</w:t>
      </w:r>
      <w:proofErr w:type="spellEnd"/>
      <w:r w:rsidR="0041409F" w:rsidRPr="00331160">
        <w:rPr>
          <w:rFonts w:eastAsia="Calibri" w:cs="Times New Roman"/>
          <w:sz w:val="28"/>
          <w:szCs w:val="28"/>
          <w:lang w:val="en-US"/>
        </w:rPr>
        <w:t xml:space="preserve">, se </w:t>
      </w:r>
      <w:proofErr w:type="spellStart"/>
      <w:r w:rsidR="0041409F" w:rsidRPr="00331160">
        <w:rPr>
          <w:rFonts w:eastAsia="Calibri" w:cs="Times New Roman"/>
          <w:sz w:val="28"/>
          <w:szCs w:val="28"/>
          <w:lang w:val="en-US"/>
        </w:rPr>
        <w:t>înaintează</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spre</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examinare</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Parlamentului</w:t>
      </w:r>
      <w:proofErr w:type="spellEnd"/>
      <w:r w:rsidR="0041409F" w:rsidRPr="00331160">
        <w:rPr>
          <w:rFonts w:eastAsia="Calibri" w:cs="Times New Roman"/>
          <w:sz w:val="28"/>
          <w:szCs w:val="28"/>
          <w:lang w:val="en-US"/>
        </w:rPr>
        <w:t xml:space="preserve">, cu </w:t>
      </w:r>
      <w:proofErr w:type="spellStart"/>
      <w:r w:rsidR="0041409F" w:rsidRPr="00331160">
        <w:rPr>
          <w:rFonts w:eastAsia="Calibri" w:cs="Times New Roman"/>
          <w:sz w:val="28"/>
          <w:szCs w:val="28"/>
          <w:lang w:val="en-US"/>
        </w:rPr>
        <w:t>titlu</w:t>
      </w:r>
      <w:proofErr w:type="spellEnd"/>
      <w:r w:rsidR="0041409F" w:rsidRPr="00331160">
        <w:rPr>
          <w:rFonts w:eastAsia="Calibri" w:cs="Times New Roman"/>
          <w:sz w:val="28"/>
          <w:szCs w:val="28"/>
          <w:lang w:val="en-US"/>
        </w:rPr>
        <w:t xml:space="preserve"> de </w:t>
      </w:r>
      <w:proofErr w:type="spellStart"/>
      <w:r w:rsidR="0041409F" w:rsidRPr="00331160">
        <w:rPr>
          <w:rFonts w:eastAsia="Calibri" w:cs="Times New Roman"/>
          <w:sz w:val="28"/>
          <w:szCs w:val="28"/>
          <w:lang w:val="en-US"/>
        </w:rPr>
        <w:t>inițiativa</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legislativă</w:t>
      </w:r>
      <w:proofErr w:type="spellEnd"/>
      <w:r w:rsidR="0041409F" w:rsidRPr="00331160">
        <w:rPr>
          <w:rFonts w:eastAsia="Calibri" w:cs="Times New Roman"/>
          <w:sz w:val="28"/>
          <w:szCs w:val="28"/>
          <w:lang w:val="en-US"/>
        </w:rPr>
        <w:t xml:space="preserve">, </w:t>
      </w:r>
      <w:proofErr w:type="spellStart"/>
      <w:r w:rsidR="0041409F" w:rsidRPr="00331160">
        <w:rPr>
          <w:rFonts w:eastAsia="Calibri" w:cs="Times New Roman"/>
          <w:sz w:val="28"/>
          <w:szCs w:val="28"/>
          <w:lang w:val="en-US"/>
        </w:rPr>
        <w:t>proiectul</w:t>
      </w:r>
      <w:proofErr w:type="spellEnd"/>
      <w:r w:rsidR="0041409F" w:rsidRPr="00331160">
        <w:rPr>
          <w:rFonts w:eastAsia="Calibri" w:cs="Times New Roman"/>
          <w:sz w:val="28"/>
          <w:szCs w:val="28"/>
          <w:lang w:val="en-US"/>
        </w:rPr>
        <w:t xml:space="preserve"> de </w:t>
      </w:r>
      <w:proofErr w:type="spellStart"/>
      <w:r w:rsidR="0041409F" w:rsidRPr="00331160">
        <w:rPr>
          <w:rFonts w:eastAsia="Calibri" w:cs="Times New Roman"/>
          <w:sz w:val="28"/>
          <w:szCs w:val="28"/>
          <w:lang w:val="en-US"/>
        </w:rPr>
        <w:t>Lege</w:t>
      </w:r>
      <w:proofErr w:type="spellEnd"/>
      <w:r w:rsidR="0041409F" w:rsidRPr="00331160">
        <w:rPr>
          <w:rFonts w:eastAsia="Calibri" w:cs="Times New Roman"/>
          <w:sz w:val="28"/>
          <w:szCs w:val="28"/>
          <w:lang w:val="en-US"/>
        </w:rPr>
        <w:t xml:space="preserve"> </w:t>
      </w:r>
      <w:r w:rsidR="00666D3D">
        <w:rPr>
          <w:rFonts w:eastAsia="Calibri" w:cs="Times New Roman"/>
          <w:sz w:val="28"/>
          <w:szCs w:val="28"/>
          <w:lang w:val="en-US"/>
        </w:rPr>
        <w:t xml:space="preserve">cu </w:t>
      </w:r>
      <w:proofErr w:type="spellStart"/>
      <w:r w:rsidR="00666D3D">
        <w:rPr>
          <w:rFonts w:eastAsia="Calibri" w:cs="Times New Roman"/>
          <w:sz w:val="28"/>
          <w:szCs w:val="28"/>
          <w:lang w:val="en-US"/>
        </w:rPr>
        <w:t>privire</w:t>
      </w:r>
      <w:proofErr w:type="spellEnd"/>
      <w:r w:rsidR="00666D3D">
        <w:rPr>
          <w:rFonts w:eastAsia="Calibri" w:cs="Times New Roman"/>
          <w:sz w:val="28"/>
          <w:szCs w:val="28"/>
          <w:lang w:val="en-US"/>
        </w:rPr>
        <w:t xml:space="preserve"> la </w:t>
      </w:r>
      <w:proofErr w:type="spellStart"/>
      <w:r w:rsidR="00666D3D">
        <w:rPr>
          <w:rFonts w:eastAsia="Calibri" w:cs="Times New Roman"/>
          <w:sz w:val="28"/>
          <w:szCs w:val="28"/>
          <w:lang w:val="en-US"/>
        </w:rPr>
        <w:t>modificarea</w:t>
      </w:r>
      <w:proofErr w:type="spellEnd"/>
      <w:r w:rsidR="00666D3D">
        <w:rPr>
          <w:rFonts w:eastAsia="Calibri" w:cs="Times New Roman"/>
          <w:sz w:val="28"/>
          <w:szCs w:val="28"/>
          <w:lang w:val="en-US"/>
        </w:rPr>
        <w:t xml:space="preserve"> </w:t>
      </w:r>
      <w:proofErr w:type="spellStart"/>
      <w:r w:rsidR="00666D3D">
        <w:rPr>
          <w:rFonts w:eastAsia="Calibri" w:cs="Times New Roman"/>
          <w:sz w:val="28"/>
          <w:szCs w:val="28"/>
          <w:lang w:val="en-US"/>
        </w:rPr>
        <w:t>unor</w:t>
      </w:r>
      <w:proofErr w:type="spellEnd"/>
      <w:r w:rsidR="00666D3D">
        <w:rPr>
          <w:rFonts w:eastAsia="Calibri" w:cs="Times New Roman"/>
          <w:sz w:val="28"/>
          <w:szCs w:val="28"/>
          <w:lang w:val="en-US"/>
        </w:rPr>
        <w:t xml:space="preserve"> </w:t>
      </w:r>
      <w:proofErr w:type="spellStart"/>
      <w:r w:rsidR="00666D3D">
        <w:rPr>
          <w:rFonts w:eastAsia="Calibri" w:cs="Times New Roman"/>
          <w:sz w:val="28"/>
          <w:szCs w:val="28"/>
          <w:lang w:val="en-US"/>
        </w:rPr>
        <w:t>acte</w:t>
      </w:r>
      <w:proofErr w:type="spellEnd"/>
      <w:r w:rsidR="00666D3D">
        <w:rPr>
          <w:rFonts w:eastAsia="Calibri" w:cs="Times New Roman"/>
          <w:sz w:val="28"/>
          <w:szCs w:val="28"/>
          <w:lang w:val="en-US"/>
        </w:rPr>
        <w:t xml:space="preserve"> normative</w:t>
      </w:r>
      <w:r w:rsidR="0041409F" w:rsidRPr="00331160">
        <w:rPr>
          <w:rFonts w:eastAsia="Calibri" w:cs="Times New Roman"/>
          <w:sz w:val="28"/>
          <w:szCs w:val="28"/>
          <w:lang w:val="en-US"/>
        </w:rPr>
        <w:t>.</w:t>
      </w:r>
    </w:p>
    <w:p w14:paraId="52A8C819" w14:textId="77777777" w:rsidR="0041409F" w:rsidRPr="00331160" w:rsidRDefault="0041409F" w:rsidP="0041409F">
      <w:pPr>
        <w:spacing w:after="0"/>
        <w:ind w:left="567"/>
        <w:jc w:val="both"/>
        <w:rPr>
          <w:rFonts w:eastAsia="Calibri" w:cs="Times New Roman"/>
          <w:sz w:val="28"/>
          <w:szCs w:val="28"/>
          <w:lang w:val="en-US"/>
        </w:rPr>
      </w:pPr>
    </w:p>
    <w:p w14:paraId="301157C7" w14:textId="77777777" w:rsidR="0041409F" w:rsidRPr="00331160" w:rsidRDefault="0041409F" w:rsidP="0041409F">
      <w:pPr>
        <w:spacing w:after="0"/>
        <w:ind w:left="567" w:firstLine="567"/>
        <w:jc w:val="both"/>
        <w:rPr>
          <w:rFonts w:eastAsia="Calibri" w:cs="Times New Roman"/>
          <w:sz w:val="28"/>
          <w:szCs w:val="28"/>
          <w:lang w:val="en-US"/>
        </w:rPr>
      </w:pPr>
    </w:p>
    <w:p w14:paraId="2461336E" w14:textId="77777777" w:rsidR="0041409F" w:rsidRPr="00331160" w:rsidRDefault="0041409F" w:rsidP="0041409F">
      <w:pPr>
        <w:spacing w:after="0"/>
        <w:ind w:left="567" w:firstLine="567"/>
        <w:jc w:val="both"/>
        <w:rPr>
          <w:rFonts w:eastAsia="Calibri" w:cs="Times New Roman"/>
          <w:sz w:val="28"/>
          <w:szCs w:val="28"/>
          <w:lang w:val="en-US"/>
        </w:rPr>
      </w:pPr>
    </w:p>
    <w:p w14:paraId="3FFEB709" w14:textId="77777777" w:rsidR="0041409F" w:rsidRPr="00331160" w:rsidRDefault="0041409F" w:rsidP="0041409F">
      <w:pPr>
        <w:spacing w:after="0"/>
        <w:ind w:left="567" w:firstLine="567"/>
        <w:rPr>
          <w:rFonts w:eastAsia="Calibri" w:cs="Times New Roman"/>
          <w:i/>
          <w:sz w:val="28"/>
          <w:szCs w:val="28"/>
          <w:lang w:val="en-US"/>
        </w:rPr>
      </w:pPr>
      <w:r w:rsidRPr="00331160">
        <w:rPr>
          <w:rFonts w:eastAsia="Calibri" w:cs="Times New Roman"/>
          <w:i/>
          <w:sz w:val="28"/>
          <w:szCs w:val="28"/>
          <w:lang w:val="en-US"/>
        </w:rPr>
        <w:t xml:space="preserve">      </w:t>
      </w:r>
      <w:proofErr w:type="spellStart"/>
      <w:r w:rsidRPr="00331160">
        <w:rPr>
          <w:rFonts w:eastAsia="Calibri" w:cs="Times New Roman"/>
          <w:i/>
          <w:sz w:val="28"/>
          <w:szCs w:val="28"/>
          <w:lang w:val="en-US"/>
        </w:rPr>
        <w:t>Anexă</w:t>
      </w:r>
      <w:proofErr w:type="spellEnd"/>
      <w:r w:rsidRPr="00331160">
        <w:rPr>
          <w:rFonts w:eastAsia="Calibri" w:cs="Times New Roman"/>
          <w:i/>
          <w:sz w:val="28"/>
          <w:szCs w:val="28"/>
          <w:lang w:val="en-US"/>
        </w:rPr>
        <w:t xml:space="preserve">:   </w:t>
      </w:r>
      <w:proofErr w:type="spellStart"/>
      <w:r w:rsidRPr="00331160">
        <w:rPr>
          <w:rFonts w:eastAsia="Calibri" w:cs="Times New Roman"/>
          <w:i/>
          <w:sz w:val="28"/>
          <w:szCs w:val="28"/>
          <w:lang w:val="en-US"/>
        </w:rPr>
        <w:t>Proiectul</w:t>
      </w:r>
      <w:proofErr w:type="spellEnd"/>
      <w:r w:rsidRPr="00331160">
        <w:rPr>
          <w:rFonts w:eastAsia="Calibri" w:cs="Times New Roman"/>
          <w:i/>
          <w:sz w:val="28"/>
          <w:szCs w:val="28"/>
          <w:lang w:val="en-US"/>
        </w:rPr>
        <w:t xml:space="preserve"> de </w:t>
      </w:r>
      <w:proofErr w:type="spellStart"/>
      <w:r w:rsidRPr="00331160">
        <w:rPr>
          <w:rFonts w:eastAsia="Calibri" w:cs="Times New Roman"/>
          <w:i/>
          <w:sz w:val="28"/>
          <w:szCs w:val="28"/>
          <w:lang w:val="en-US"/>
        </w:rPr>
        <w:t>lege</w:t>
      </w:r>
      <w:proofErr w:type="spellEnd"/>
    </w:p>
    <w:p w14:paraId="29C0B754" w14:textId="77777777" w:rsidR="0041409F" w:rsidRPr="00331160" w:rsidRDefault="0041409F" w:rsidP="0041409F">
      <w:pPr>
        <w:spacing w:after="0" w:line="276" w:lineRule="auto"/>
        <w:ind w:left="567" w:firstLine="567"/>
        <w:rPr>
          <w:rFonts w:eastAsia="Calibri" w:cs="Times New Roman"/>
          <w:i/>
          <w:sz w:val="28"/>
          <w:szCs w:val="28"/>
          <w:lang w:val="en-US"/>
        </w:rPr>
      </w:pPr>
      <w:r w:rsidRPr="00331160">
        <w:rPr>
          <w:rFonts w:eastAsia="Calibri" w:cs="Times New Roman"/>
          <w:i/>
          <w:sz w:val="28"/>
          <w:szCs w:val="28"/>
          <w:lang w:val="en-US"/>
        </w:rPr>
        <w:t xml:space="preserve">                      Nota </w:t>
      </w:r>
      <w:proofErr w:type="spellStart"/>
      <w:r w:rsidRPr="00331160">
        <w:rPr>
          <w:rFonts w:eastAsia="Calibri" w:cs="Times New Roman"/>
          <w:i/>
          <w:sz w:val="28"/>
          <w:szCs w:val="28"/>
          <w:lang w:val="en-US"/>
        </w:rPr>
        <w:t>informativă</w:t>
      </w:r>
      <w:proofErr w:type="spellEnd"/>
    </w:p>
    <w:p w14:paraId="7F6BB08B" w14:textId="4C94BA65" w:rsidR="006E32DC" w:rsidRPr="0041409F" w:rsidRDefault="006E32DC" w:rsidP="0041409F">
      <w:pPr>
        <w:spacing w:after="0"/>
        <w:ind w:left="567"/>
        <w:jc w:val="both"/>
        <w:rPr>
          <w:rFonts w:eastAsia="Calibri" w:cs="Times New Roman"/>
          <w:b/>
          <w:sz w:val="28"/>
          <w:szCs w:val="28"/>
          <w:lang w:val="en-US"/>
        </w:rPr>
      </w:pPr>
    </w:p>
    <w:p w14:paraId="6160C778" w14:textId="77777777" w:rsidR="006E32DC" w:rsidRPr="008669C8" w:rsidRDefault="006E32DC" w:rsidP="008669C8">
      <w:pPr>
        <w:spacing w:after="0"/>
        <w:ind w:left="567"/>
        <w:jc w:val="both"/>
        <w:rPr>
          <w:rFonts w:eastAsia="Calibri" w:cs="Times New Roman"/>
          <w:b/>
          <w:sz w:val="28"/>
          <w:szCs w:val="28"/>
        </w:rPr>
      </w:pPr>
    </w:p>
    <w:p w14:paraId="58D133EA" w14:textId="77777777" w:rsidR="006E32DC" w:rsidRPr="008669C8" w:rsidRDefault="006E32DC" w:rsidP="008669C8">
      <w:pPr>
        <w:spacing w:after="0"/>
        <w:ind w:left="567"/>
        <w:jc w:val="both"/>
        <w:rPr>
          <w:rFonts w:eastAsia="Calibri" w:cs="Times New Roman"/>
          <w:b/>
          <w:sz w:val="28"/>
          <w:szCs w:val="28"/>
        </w:rPr>
      </w:pPr>
    </w:p>
    <w:p w14:paraId="3C980A90" w14:textId="669A5722" w:rsidR="006E32DC" w:rsidRPr="008669C8" w:rsidRDefault="006E32DC" w:rsidP="008669C8">
      <w:pPr>
        <w:spacing w:after="0"/>
        <w:ind w:left="567"/>
        <w:jc w:val="right"/>
        <w:rPr>
          <w:rFonts w:eastAsia="Calibri" w:cs="Times New Roman"/>
          <w:b/>
          <w:sz w:val="28"/>
          <w:szCs w:val="28"/>
        </w:rPr>
      </w:pPr>
      <w:r w:rsidRPr="008669C8">
        <w:rPr>
          <w:rFonts w:eastAsia="Calibri" w:cs="Times New Roman"/>
          <w:b/>
          <w:sz w:val="28"/>
          <w:szCs w:val="28"/>
        </w:rPr>
        <w:t>Deputați în Parlament</w:t>
      </w:r>
      <w:r w:rsidR="008669C8">
        <w:rPr>
          <w:rFonts w:eastAsia="Calibri" w:cs="Times New Roman"/>
          <w:b/>
          <w:sz w:val="28"/>
          <w:szCs w:val="28"/>
        </w:rPr>
        <w:tab/>
      </w:r>
    </w:p>
    <w:p w14:paraId="2FDA0E21" w14:textId="734007E0" w:rsidR="006E32DC" w:rsidRPr="008669C8" w:rsidRDefault="006E32DC" w:rsidP="008669C8">
      <w:pPr>
        <w:spacing w:after="0"/>
        <w:ind w:left="567"/>
        <w:jc w:val="right"/>
        <w:rPr>
          <w:rFonts w:eastAsia="Calibri" w:cs="Times New Roman"/>
          <w:b/>
          <w:sz w:val="28"/>
          <w:szCs w:val="28"/>
        </w:rPr>
      </w:pPr>
      <w:r w:rsidRPr="008669C8">
        <w:rPr>
          <w:rFonts w:eastAsia="Calibri" w:cs="Times New Roman"/>
          <w:b/>
          <w:sz w:val="28"/>
          <w:szCs w:val="28"/>
        </w:rPr>
        <w:t>Dumitru ALAIBA</w:t>
      </w:r>
      <w:r w:rsidR="008669C8">
        <w:rPr>
          <w:rFonts w:eastAsia="Calibri" w:cs="Times New Roman"/>
          <w:b/>
          <w:sz w:val="28"/>
          <w:szCs w:val="28"/>
        </w:rPr>
        <w:tab/>
      </w:r>
      <w:r w:rsidR="008669C8">
        <w:rPr>
          <w:rFonts w:eastAsia="Calibri" w:cs="Times New Roman"/>
          <w:b/>
          <w:sz w:val="28"/>
          <w:szCs w:val="28"/>
        </w:rPr>
        <w:tab/>
      </w:r>
    </w:p>
    <w:p w14:paraId="5B5CDD55" w14:textId="77777777" w:rsidR="006E32DC" w:rsidRPr="008669C8" w:rsidRDefault="006E32DC" w:rsidP="006E32DC">
      <w:pPr>
        <w:spacing w:after="0"/>
        <w:ind w:left="0"/>
        <w:rPr>
          <w:rFonts w:eastAsia="Calibri" w:cs="Times New Roman"/>
          <w:b/>
          <w:sz w:val="28"/>
          <w:szCs w:val="28"/>
        </w:rPr>
      </w:pPr>
      <w:r w:rsidRPr="008669C8">
        <w:rPr>
          <w:rFonts w:eastAsia="Calibri" w:cs="Times New Roman"/>
          <w:b/>
          <w:sz w:val="28"/>
          <w:szCs w:val="28"/>
        </w:rPr>
        <w:t xml:space="preserve"> </w:t>
      </w:r>
    </w:p>
    <w:p w14:paraId="6D268EE2" w14:textId="6105DC1C" w:rsidR="006E32DC" w:rsidRDefault="006E32DC" w:rsidP="008669C8">
      <w:pPr>
        <w:spacing w:after="0"/>
        <w:ind w:left="0"/>
        <w:rPr>
          <w:rFonts w:eastAsia="Arial" w:cs="Times New Roman"/>
          <w:sz w:val="28"/>
          <w:szCs w:val="28"/>
        </w:rPr>
      </w:pPr>
    </w:p>
    <w:p w14:paraId="38DA165C" w14:textId="58764368" w:rsidR="008669C8" w:rsidRDefault="008669C8" w:rsidP="008669C8">
      <w:pPr>
        <w:spacing w:after="0"/>
        <w:ind w:left="0"/>
        <w:rPr>
          <w:rFonts w:eastAsia="Calibri" w:cs="Times New Roman"/>
          <w:b/>
          <w:sz w:val="28"/>
          <w:szCs w:val="28"/>
        </w:rPr>
      </w:pPr>
    </w:p>
    <w:p w14:paraId="7919F547" w14:textId="77777777" w:rsidR="008669C8" w:rsidRDefault="008669C8" w:rsidP="008669C8">
      <w:pPr>
        <w:spacing w:after="0"/>
        <w:ind w:left="0"/>
        <w:rPr>
          <w:rFonts w:eastAsia="Calibri" w:cs="Times New Roman"/>
          <w:b/>
          <w:sz w:val="28"/>
          <w:szCs w:val="28"/>
        </w:rPr>
      </w:pPr>
    </w:p>
    <w:p w14:paraId="73B503F2" w14:textId="02654DC9" w:rsidR="008669C8" w:rsidRDefault="008669C8" w:rsidP="008669C8">
      <w:pPr>
        <w:spacing w:after="0"/>
        <w:ind w:left="0"/>
        <w:rPr>
          <w:rFonts w:eastAsia="Calibri" w:cs="Times New Roman"/>
          <w:b/>
          <w:sz w:val="28"/>
          <w:szCs w:val="28"/>
        </w:rPr>
      </w:pPr>
    </w:p>
    <w:p w14:paraId="0365B6AB" w14:textId="701D7CC3" w:rsidR="008669C8" w:rsidRDefault="008669C8" w:rsidP="008669C8">
      <w:pPr>
        <w:spacing w:after="0"/>
        <w:ind w:left="0"/>
        <w:rPr>
          <w:rFonts w:eastAsia="Calibri" w:cs="Times New Roman"/>
          <w:b/>
          <w:sz w:val="28"/>
          <w:szCs w:val="28"/>
        </w:rPr>
      </w:pPr>
    </w:p>
    <w:p w14:paraId="36D9024E" w14:textId="71B167D6" w:rsidR="006E32DC" w:rsidRDefault="006E32DC" w:rsidP="0041409F">
      <w:pPr>
        <w:spacing w:after="0" w:line="276" w:lineRule="auto"/>
        <w:ind w:left="0" w:firstLine="567"/>
        <w:jc w:val="right"/>
        <w:rPr>
          <w:rFonts w:eastAsia="Calibri" w:cs="Times New Roman"/>
          <w:b/>
          <w:sz w:val="28"/>
          <w:szCs w:val="28"/>
        </w:rPr>
      </w:pPr>
    </w:p>
    <w:p w14:paraId="71938E0F" w14:textId="77777777" w:rsidR="00666D3D" w:rsidRDefault="00666D3D" w:rsidP="00666D3D">
      <w:pPr>
        <w:pStyle w:val="NormalWeb"/>
        <w:spacing w:before="0" w:beforeAutospacing="0" w:after="0" w:afterAutospacing="0"/>
        <w:ind w:left="567" w:firstLine="709"/>
        <w:jc w:val="right"/>
        <w:rPr>
          <w:rFonts w:ascii="Georgia" w:eastAsia="Arial" w:hAnsi="Georgia"/>
          <w:i/>
          <w:sz w:val="28"/>
          <w:szCs w:val="22"/>
          <w:lang w:val="ro-RO" w:eastAsia="en-US"/>
        </w:rPr>
      </w:pPr>
    </w:p>
    <w:p w14:paraId="4191FB3A" w14:textId="77777777" w:rsidR="00666D3D" w:rsidRDefault="00666D3D" w:rsidP="00666D3D">
      <w:pPr>
        <w:pStyle w:val="NormalWeb"/>
        <w:spacing w:before="0" w:beforeAutospacing="0" w:after="0" w:afterAutospacing="0"/>
        <w:ind w:left="567" w:firstLine="709"/>
        <w:jc w:val="right"/>
        <w:rPr>
          <w:rFonts w:ascii="Georgia" w:hAnsi="Georgia"/>
          <w:i/>
          <w:iCs/>
          <w:sz w:val="28"/>
          <w:szCs w:val="28"/>
        </w:rPr>
      </w:pPr>
    </w:p>
    <w:p w14:paraId="77490156" w14:textId="185FAD66" w:rsidR="00666D3D" w:rsidRDefault="00666D3D" w:rsidP="00666D3D">
      <w:pPr>
        <w:pStyle w:val="NormalWeb"/>
        <w:spacing w:before="0" w:beforeAutospacing="0" w:after="0" w:afterAutospacing="0"/>
        <w:ind w:left="567" w:firstLine="709"/>
        <w:jc w:val="right"/>
        <w:rPr>
          <w:rFonts w:ascii="Georgia" w:hAnsi="Georgia"/>
          <w:i/>
          <w:iCs/>
          <w:sz w:val="28"/>
          <w:szCs w:val="28"/>
        </w:rPr>
      </w:pPr>
      <w:r w:rsidRPr="00666D3D">
        <w:rPr>
          <w:rFonts w:ascii="Georgia" w:hAnsi="Georgia"/>
          <w:i/>
          <w:iCs/>
          <w:sz w:val="28"/>
          <w:szCs w:val="28"/>
        </w:rPr>
        <w:lastRenderedPageBreak/>
        <w:t>Proiect</w:t>
      </w:r>
    </w:p>
    <w:p w14:paraId="298BE6EA" w14:textId="77777777" w:rsidR="00666D3D" w:rsidRPr="00666D3D" w:rsidRDefault="00666D3D" w:rsidP="00666D3D">
      <w:pPr>
        <w:pStyle w:val="NormalWeb"/>
        <w:spacing w:before="0" w:beforeAutospacing="0" w:after="0" w:afterAutospacing="0"/>
        <w:ind w:left="567" w:firstLine="709"/>
        <w:jc w:val="right"/>
        <w:rPr>
          <w:rFonts w:ascii="Georgia" w:hAnsi="Georgia"/>
          <w:sz w:val="28"/>
          <w:szCs w:val="28"/>
        </w:rPr>
      </w:pPr>
    </w:p>
    <w:p w14:paraId="1443F568" w14:textId="1014B9D0" w:rsidR="00666D3D" w:rsidRPr="00666D3D" w:rsidRDefault="00666D3D" w:rsidP="00666D3D">
      <w:pPr>
        <w:pStyle w:val="NormalWeb"/>
        <w:spacing w:before="0" w:beforeAutospacing="0" w:after="0" w:afterAutospacing="0"/>
        <w:ind w:left="567" w:firstLine="709"/>
        <w:jc w:val="center"/>
        <w:rPr>
          <w:rFonts w:ascii="Georgia" w:hAnsi="Georgia"/>
          <w:sz w:val="28"/>
          <w:szCs w:val="28"/>
        </w:rPr>
      </w:pPr>
      <w:r w:rsidRPr="00666D3D">
        <w:rPr>
          <w:rFonts w:ascii="Georgia" w:hAnsi="Georgia"/>
          <w:b/>
          <w:bCs/>
          <w:sz w:val="28"/>
          <w:szCs w:val="28"/>
        </w:rPr>
        <w:t>L E G E</w:t>
      </w:r>
    </w:p>
    <w:p w14:paraId="0E2A6529" w14:textId="37E2BA60" w:rsidR="00666D3D" w:rsidRPr="00666D3D" w:rsidRDefault="00666D3D" w:rsidP="00666D3D">
      <w:pPr>
        <w:pStyle w:val="NormalWeb"/>
        <w:spacing w:before="0" w:beforeAutospacing="0" w:after="0" w:afterAutospacing="0"/>
        <w:ind w:left="567" w:firstLine="709"/>
        <w:jc w:val="center"/>
        <w:rPr>
          <w:rFonts w:ascii="Georgia" w:hAnsi="Georgia"/>
          <w:sz w:val="28"/>
          <w:szCs w:val="28"/>
        </w:rPr>
      </w:pPr>
      <w:r w:rsidRPr="00666D3D">
        <w:rPr>
          <w:rFonts w:ascii="Georgia" w:hAnsi="Georgia"/>
          <w:b/>
          <w:bCs/>
          <w:sz w:val="28"/>
          <w:szCs w:val="28"/>
        </w:rPr>
        <w:t>cu privire la modificarea unor acte normative</w:t>
      </w:r>
    </w:p>
    <w:p w14:paraId="0B778939" w14:textId="77777777" w:rsidR="00666D3D" w:rsidRPr="00666D3D" w:rsidRDefault="00666D3D" w:rsidP="00666D3D">
      <w:pPr>
        <w:ind w:left="567"/>
        <w:jc w:val="center"/>
        <w:rPr>
          <w:sz w:val="28"/>
          <w:szCs w:val="28"/>
        </w:rPr>
      </w:pPr>
    </w:p>
    <w:p w14:paraId="03D81372" w14:textId="77777777" w:rsidR="00666D3D" w:rsidRP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sz w:val="28"/>
          <w:szCs w:val="28"/>
        </w:rPr>
        <w:t>Parlamentul adoptă prezenta lege organică.</w:t>
      </w:r>
    </w:p>
    <w:p w14:paraId="136EB7AF" w14:textId="77777777" w:rsidR="00666D3D" w:rsidRPr="00666D3D" w:rsidRDefault="00666D3D" w:rsidP="00666D3D">
      <w:pPr>
        <w:ind w:left="567"/>
        <w:jc w:val="both"/>
        <w:rPr>
          <w:sz w:val="28"/>
          <w:szCs w:val="28"/>
        </w:rPr>
      </w:pPr>
    </w:p>
    <w:p w14:paraId="1989820E" w14:textId="7CFD6821" w:rsid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b/>
          <w:bCs/>
          <w:sz w:val="28"/>
          <w:szCs w:val="28"/>
        </w:rPr>
        <w:t xml:space="preserve">Art. I – </w:t>
      </w:r>
      <w:r w:rsidRPr="00666D3D">
        <w:rPr>
          <w:rFonts w:ascii="Georgia" w:hAnsi="Georgia"/>
          <w:sz w:val="28"/>
          <w:szCs w:val="28"/>
        </w:rPr>
        <w:t>Articolul 4 din Legea nr. 273/1994 privind actele de identitate din sistemul național de pașapoarte (Monitorul Oficial al Republicii Moldova, 1995, nr. 9 art.89) cu modificările ulterioare, se modifică după cum urmează:</w:t>
      </w:r>
    </w:p>
    <w:p w14:paraId="7BEB668E" w14:textId="77777777" w:rsidR="00666D3D" w:rsidRPr="00666D3D" w:rsidRDefault="00666D3D" w:rsidP="00666D3D">
      <w:pPr>
        <w:pStyle w:val="NormalWeb"/>
        <w:spacing w:before="0" w:beforeAutospacing="0" w:after="0" w:afterAutospacing="0"/>
        <w:ind w:left="567" w:firstLine="709"/>
        <w:jc w:val="both"/>
        <w:rPr>
          <w:rFonts w:ascii="Georgia" w:hAnsi="Georgia"/>
          <w:sz w:val="28"/>
          <w:szCs w:val="28"/>
        </w:rPr>
      </w:pPr>
    </w:p>
    <w:p w14:paraId="51E1EFF4" w14:textId="77777777" w:rsidR="00D30A27"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sz w:val="28"/>
          <w:szCs w:val="28"/>
        </w:rPr>
        <w:t>1. alineatul (13)</w:t>
      </w:r>
      <w:r w:rsidR="00D30A27">
        <w:rPr>
          <w:rFonts w:ascii="Georgia" w:hAnsi="Georgia"/>
          <w:sz w:val="28"/>
          <w:szCs w:val="28"/>
        </w:rPr>
        <w:t>:</w:t>
      </w:r>
    </w:p>
    <w:p w14:paraId="30AD6024" w14:textId="256A47C7" w:rsidR="00666D3D" w:rsidRPr="00666D3D" w:rsidRDefault="00666D3D" w:rsidP="00666D3D">
      <w:pPr>
        <w:pStyle w:val="NormalWeb"/>
        <w:spacing w:before="0" w:beforeAutospacing="0" w:after="0" w:afterAutospacing="0"/>
        <w:ind w:left="567" w:firstLine="709"/>
        <w:jc w:val="both"/>
        <w:rPr>
          <w:rFonts w:ascii="Georgia" w:hAnsi="Georgia"/>
          <w:sz w:val="28"/>
          <w:szCs w:val="28"/>
        </w:rPr>
      </w:pPr>
      <w:r>
        <w:rPr>
          <w:rFonts w:ascii="Georgia" w:hAnsi="Georgia"/>
          <w:sz w:val="28"/>
          <w:szCs w:val="28"/>
        </w:rPr>
        <w:t>litera e)</w:t>
      </w:r>
      <w:r w:rsidR="00D30A27">
        <w:rPr>
          <w:rFonts w:ascii="Georgia" w:hAnsi="Georgia"/>
          <w:sz w:val="28"/>
          <w:szCs w:val="28"/>
        </w:rPr>
        <w:t xml:space="preserve">, </w:t>
      </w:r>
      <w:r w:rsidRPr="00666D3D">
        <w:rPr>
          <w:rFonts w:ascii="Georgia" w:hAnsi="Georgia"/>
          <w:sz w:val="28"/>
          <w:szCs w:val="28"/>
        </w:rPr>
        <w:t>după cuvintele „prin procură autentificată de notar” se completează cu textul „prin împuternicire de reprezentare în baza semnăturii electronice creată în cadrul Registrului împuternicirilor de reprezentare în baza semnăturii electronice (în continuare – împuternicire de reprezentare în baza semnăturii electronice)”;</w:t>
      </w:r>
    </w:p>
    <w:p w14:paraId="064E2238" w14:textId="55AB2756" w:rsid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sz w:val="28"/>
          <w:szCs w:val="28"/>
        </w:rPr>
        <w:t>la litera f), după cuvintele „prin procură autentificată de notar” se completează cu cuvintele „prin împuternicire de reprezentare în baza semnăturii electronice”;</w:t>
      </w:r>
    </w:p>
    <w:p w14:paraId="2210F9EB" w14:textId="77777777" w:rsidR="00D30A27" w:rsidRPr="00666D3D" w:rsidRDefault="00D30A27" w:rsidP="00666D3D">
      <w:pPr>
        <w:pStyle w:val="NormalWeb"/>
        <w:spacing w:before="0" w:beforeAutospacing="0" w:after="0" w:afterAutospacing="0"/>
        <w:ind w:left="567" w:firstLine="709"/>
        <w:jc w:val="both"/>
        <w:rPr>
          <w:rFonts w:ascii="Georgia" w:hAnsi="Georgia"/>
          <w:sz w:val="28"/>
          <w:szCs w:val="28"/>
        </w:rPr>
      </w:pPr>
    </w:p>
    <w:p w14:paraId="7E836959" w14:textId="0C13BC46" w:rsid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sz w:val="28"/>
          <w:szCs w:val="28"/>
        </w:rPr>
        <w:t>2. la alineatul (4), după cuvintele „prin procură autentificată de notar” se completează cu cuvintele „prin împuternicire de reprezentare în baza semnăturii electronice”.</w:t>
      </w:r>
    </w:p>
    <w:p w14:paraId="3A64597F" w14:textId="77777777" w:rsidR="00666D3D" w:rsidRPr="00666D3D" w:rsidRDefault="00666D3D" w:rsidP="00666D3D">
      <w:pPr>
        <w:pStyle w:val="NormalWeb"/>
        <w:spacing w:before="0" w:beforeAutospacing="0" w:after="0" w:afterAutospacing="0"/>
        <w:ind w:left="567" w:firstLine="709"/>
        <w:jc w:val="both"/>
        <w:rPr>
          <w:rFonts w:ascii="Georgia" w:hAnsi="Georgia"/>
          <w:sz w:val="28"/>
          <w:szCs w:val="28"/>
        </w:rPr>
      </w:pPr>
    </w:p>
    <w:p w14:paraId="126D8594" w14:textId="3264DA0F" w:rsidR="00666D3D" w:rsidRP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b/>
          <w:bCs/>
          <w:sz w:val="28"/>
          <w:szCs w:val="28"/>
        </w:rPr>
        <w:t>Art. II</w:t>
      </w:r>
      <w:r w:rsidRPr="00666D3D">
        <w:rPr>
          <w:rFonts w:ascii="Georgia" w:hAnsi="Georgia"/>
          <w:sz w:val="28"/>
          <w:szCs w:val="28"/>
        </w:rPr>
        <w:t xml:space="preserve"> </w:t>
      </w:r>
      <w:r w:rsidR="00A871D8">
        <w:rPr>
          <w:rFonts w:ascii="Georgia" w:hAnsi="Georgia"/>
          <w:sz w:val="28"/>
          <w:szCs w:val="28"/>
        </w:rPr>
        <w:t xml:space="preserve">– </w:t>
      </w:r>
      <w:r w:rsidRPr="00666D3D">
        <w:rPr>
          <w:rFonts w:ascii="Georgia" w:hAnsi="Georgia"/>
          <w:sz w:val="28"/>
          <w:szCs w:val="28"/>
        </w:rPr>
        <w:t>Articolul</w:t>
      </w:r>
      <w:r w:rsidRPr="00666D3D">
        <w:rPr>
          <w:rFonts w:ascii="Georgia" w:hAnsi="Georgia"/>
          <w:b/>
          <w:bCs/>
          <w:sz w:val="28"/>
          <w:szCs w:val="28"/>
        </w:rPr>
        <w:t xml:space="preserve"> </w:t>
      </w:r>
      <w:r w:rsidRPr="00666D3D">
        <w:rPr>
          <w:rFonts w:ascii="Georgia" w:hAnsi="Georgia"/>
          <w:sz w:val="28"/>
          <w:szCs w:val="28"/>
        </w:rPr>
        <w:t>131 din</w:t>
      </w:r>
      <w:r w:rsidRPr="00666D3D">
        <w:rPr>
          <w:rFonts w:ascii="Georgia" w:hAnsi="Georgia"/>
          <w:b/>
          <w:bCs/>
          <w:sz w:val="28"/>
          <w:szCs w:val="28"/>
        </w:rPr>
        <w:t xml:space="preserve"> </w:t>
      </w:r>
      <w:r w:rsidRPr="00666D3D">
        <w:rPr>
          <w:rFonts w:ascii="Georgia" w:hAnsi="Georgia"/>
          <w:sz w:val="28"/>
          <w:szCs w:val="28"/>
        </w:rPr>
        <w:t xml:space="preserve">Codul fiscal nr.1163/1997 (republicat în Monitorul Oficial al Republicii Moldova, </w:t>
      </w:r>
      <w:proofErr w:type="spellStart"/>
      <w:r w:rsidRPr="00666D3D">
        <w:rPr>
          <w:rFonts w:ascii="Georgia" w:hAnsi="Georgia"/>
          <w:sz w:val="28"/>
          <w:szCs w:val="28"/>
        </w:rPr>
        <w:t>ediţie</w:t>
      </w:r>
      <w:proofErr w:type="spellEnd"/>
      <w:r w:rsidRPr="00666D3D">
        <w:rPr>
          <w:rFonts w:ascii="Georgia" w:hAnsi="Georgia"/>
          <w:sz w:val="28"/>
          <w:szCs w:val="28"/>
        </w:rPr>
        <w:t xml:space="preserve"> specială din 8 februarie 2007), cu modificările ulterioare, se completează cu alineatul (5</w:t>
      </w:r>
      <w:r w:rsidRPr="00666D3D">
        <w:rPr>
          <w:rFonts w:ascii="Georgia" w:hAnsi="Georgia"/>
          <w:sz w:val="28"/>
          <w:szCs w:val="28"/>
          <w:vertAlign w:val="superscript"/>
        </w:rPr>
        <w:t>3</w:t>
      </w:r>
      <w:r w:rsidRPr="00666D3D">
        <w:rPr>
          <w:rFonts w:ascii="Georgia" w:hAnsi="Georgia"/>
          <w:sz w:val="28"/>
          <w:szCs w:val="28"/>
        </w:rPr>
        <w:t>) cu următorul cuprins:</w:t>
      </w:r>
    </w:p>
    <w:p w14:paraId="0EAA3731" w14:textId="32DD661D" w:rsidR="00666D3D" w:rsidRDefault="00D30A27" w:rsidP="00666D3D">
      <w:pPr>
        <w:pStyle w:val="NormalWeb"/>
        <w:spacing w:before="0" w:beforeAutospacing="0" w:after="0" w:afterAutospacing="0"/>
        <w:ind w:left="567" w:firstLine="709"/>
        <w:jc w:val="both"/>
        <w:rPr>
          <w:rFonts w:ascii="Georgia" w:hAnsi="Georgia"/>
          <w:sz w:val="28"/>
          <w:szCs w:val="28"/>
        </w:rPr>
      </w:pPr>
      <w:r>
        <w:rPr>
          <w:rFonts w:ascii="Georgia" w:hAnsi="Georgia"/>
          <w:sz w:val="28"/>
          <w:szCs w:val="28"/>
        </w:rPr>
        <w:t>(</w:t>
      </w:r>
      <w:r w:rsidR="00666D3D" w:rsidRPr="00666D3D">
        <w:rPr>
          <w:rFonts w:ascii="Georgia" w:hAnsi="Georgia"/>
          <w:sz w:val="28"/>
          <w:szCs w:val="28"/>
        </w:rPr>
        <w:t>5</w:t>
      </w:r>
      <w:r w:rsidR="00666D3D" w:rsidRPr="00666D3D">
        <w:rPr>
          <w:rFonts w:ascii="Georgia" w:hAnsi="Georgia"/>
          <w:sz w:val="28"/>
          <w:szCs w:val="28"/>
          <w:vertAlign w:val="superscript"/>
        </w:rPr>
        <w:t>3</w:t>
      </w:r>
      <w:r w:rsidR="00666D3D" w:rsidRPr="00666D3D">
        <w:rPr>
          <w:rFonts w:ascii="Georgia" w:hAnsi="Georgia"/>
          <w:sz w:val="28"/>
          <w:szCs w:val="28"/>
        </w:rPr>
        <w:t xml:space="preserve">) Organele cu </w:t>
      </w:r>
      <w:proofErr w:type="spellStart"/>
      <w:r w:rsidR="00666D3D" w:rsidRPr="00666D3D">
        <w:rPr>
          <w:rFonts w:ascii="Georgia" w:hAnsi="Georgia"/>
          <w:sz w:val="28"/>
          <w:szCs w:val="28"/>
        </w:rPr>
        <w:t>atribuţii</w:t>
      </w:r>
      <w:proofErr w:type="spellEnd"/>
      <w:r w:rsidR="00666D3D" w:rsidRPr="00666D3D">
        <w:rPr>
          <w:rFonts w:ascii="Georgia" w:hAnsi="Georgia"/>
          <w:sz w:val="28"/>
          <w:szCs w:val="28"/>
        </w:rPr>
        <w:t xml:space="preserve"> de administrare fiscală expun </w:t>
      </w:r>
      <w:proofErr w:type="spellStart"/>
      <w:r w:rsidR="00666D3D" w:rsidRPr="00666D3D">
        <w:rPr>
          <w:rFonts w:ascii="Georgia" w:hAnsi="Georgia"/>
          <w:sz w:val="28"/>
          <w:szCs w:val="28"/>
        </w:rPr>
        <w:t>informaţia</w:t>
      </w:r>
      <w:proofErr w:type="spellEnd"/>
      <w:r w:rsidR="00666D3D" w:rsidRPr="00666D3D">
        <w:rPr>
          <w:rFonts w:ascii="Georgia" w:hAnsi="Georgia"/>
          <w:sz w:val="28"/>
          <w:szCs w:val="28"/>
        </w:rPr>
        <w:t xml:space="preserve"> privind lipsa sau </w:t>
      </w:r>
      <w:proofErr w:type="spellStart"/>
      <w:r w:rsidR="00666D3D" w:rsidRPr="00666D3D">
        <w:rPr>
          <w:rFonts w:ascii="Georgia" w:hAnsi="Georgia"/>
          <w:sz w:val="28"/>
          <w:szCs w:val="28"/>
        </w:rPr>
        <w:t>existenţa</w:t>
      </w:r>
      <w:proofErr w:type="spellEnd"/>
      <w:r w:rsidR="00666D3D" w:rsidRPr="00666D3D">
        <w:rPr>
          <w:rFonts w:ascii="Georgia" w:hAnsi="Georgia"/>
          <w:sz w:val="28"/>
          <w:szCs w:val="28"/>
        </w:rPr>
        <w:t xml:space="preserve"> </w:t>
      </w:r>
      <w:proofErr w:type="spellStart"/>
      <w:r w:rsidR="00666D3D" w:rsidRPr="00666D3D">
        <w:rPr>
          <w:rFonts w:ascii="Georgia" w:hAnsi="Georgia"/>
          <w:sz w:val="28"/>
          <w:szCs w:val="28"/>
        </w:rPr>
        <w:t>restanţelor</w:t>
      </w:r>
      <w:proofErr w:type="spellEnd"/>
      <w:r w:rsidR="00666D3D" w:rsidRPr="00666D3D">
        <w:rPr>
          <w:rFonts w:ascii="Georgia" w:hAnsi="Georgia"/>
          <w:sz w:val="28"/>
          <w:szCs w:val="28"/>
        </w:rPr>
        <w:t xml:space="preserve"> față de buget pentru a fi accesată de către persoana fizică prin intermediul portalului guvernamental al cetățeanului și persoana juridică prin intermediul portalului guvernamental al antreprenorului. Documentele electronice descărcate din cadrul portalului guvernamental al cetățeanului și portalului guvernamental al antreprenorului sunt semnate electronic de către posesorul acestor </w:t>
      </w:r>
      <w:proofErr w:type="spellStart"/>
      <w:r w:rsidR="00666D3D" w:rsidRPr="00666D3D">
        <w:rPr>
          <w:rFonts w:ascii="Georgia" w:hAnsi="Georgia"/>
          <w:sz w:val="28"/>
          <w:szCs w:val="28"/>
        </w:rPr>
        <w:t>portale</w:t>
      </w:r>
      <w:proofErr w:type="spellEnd"/>
      <w:r w:rsidR="00666D3D" w:rsidRPr="00666D3D">
        <w:rPr>
          <w:rFonts w:ascii="Georgia" w:hAnsi="Georgia"/>
          <w:sz w:val="28"/>
          <w:szCs w:val="28"/>
        </w:rPr>
        <w:t xml:space="preserve"> și au aceiași valoare juridică ca și documentele eliberate pe suport de hârtie de către organele cu </w:t>
      </w:r>
      <w:proofErr w:type="spellStart"/>
      <w:r w:rsidR="00666D3D" w:rsidRPr="00666D3D">
        <w:rPr>
          <w:rFonts w:ascii="Georgia" w:hAnsi="Georgia"/>
          <w:sz w:val="28"/>
          <w:szCs w:val="28"/>
        </w:rPr>
        <w:t>atribuţii</w:t>
      </w:r>
      <w:proofErr w:type="spellEnd"/>
      <w:r w:rsidR="00666D3D" w:rsidRPr="00666D3D">
        <w:rPr>
          <w:rFonts w:ascii="Georgia" w:hAnsi="Georgia"/>
          <w:sz w:val="28"/>
          <w:szCs w:val="28"/>
        </w:rPr>
        <w:t xml:space="preserve"> de administrare fiscală.</w:t>
      </w:r>
    </w:p>
    <w:p w14:paraId="72A34791" w14:textId="77777777" w:rsidR="00D30A27" w:rsidRPr="00666D3D" w:rsidRDefault="00D30A27" w:rsidP="00666D3D">
      <w:pPr>
        <w:pStyle w:val="NormalWeb"/>
        <w:spacing w:before="0" w:beforeAutospacing="0" w:after="0" w:afterAutospacing="0"/>
        <w:ind w:left="567" w:firstLine="709"/>
        <w:jc w:val="both"/>
        <w:rPr>
          <w:rFonts w:ascii="Georgia" w:hAnsi="Georgia"/>
          <w:sz w:val="28"/>
          <w:szCs w:val="28"/>
        </w:rPr>
      </w:pPr>
    </w:p>
    <w:p w14:paraId="3313FDA9" w14:textId="7B62F425" w:rsid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b/>
          <w:bCs/>
          <w:sz w:val="28"/>
          <w:szCs w:val="28"/>
        </w:rPr>
        <w:t xml:space="preserve">Art. III – </w:t>
      </w:r>
      <w:r w:rsidRPr="00666D3D">
        <w:rPr>
          <w:rFonts w:ascii="Georgia" w:hAnsi="Georgia"/>
          <w:sz w:val="28"/>
          <w:szCs w:val="28"/>
        </w:rPr>
        <w:t xml:space="preserve">La articolul 31 din Legea nr. 156/1998 privind sistemul public de pensii (republicată în Monitorul Oficial al Republicii Moldova, 2004, nr. </w:t>
      </w:r>
      <w:r w:rsidRPr="00666D3D">
        <w:rPr>
          <w:rFonts w:ascii="Georgia" w:hAnsi="Georgia"/>
          <w:sz w:val="28"/>
          <w:szCs w:val="28"/>
        </w:rPr>
        <w:lastRenderedPageBreak/>
        <w:t>42−44, art. 247), cu modificările ulterioare, alineatul (1) se completează cu cuvintele „sau împuternicire de reprezentare în baza semnăturii electronice creată în cadrul Registrului împuternicirilor de reprezentare în baza semnăturii electronice”.</w:t>
      </w:r>
    </w:p>
    <w:p w14:paraId="1E3D2F32" w14:textId="77777777" w:rsidR="00D30A27" w:rsidRPr="00666D3D" w:rsidRDefault="00D30A27" w:rsidP="00666D3D">
      <w:pPr>
        <w:pStyle w:val="NormalWeb"/>
        <w:spacing w:before="0" w:beforeAutospacing="0" w:after="0" w:afterAutospacing="0"/>
        <w:ind w:left="567" w:firstLine="709"/>
        <w:jc w:val="both"/>
        <w:rPr>
          <w:rFonts w:ascii="Georgia" w:hAnsi="Georgia"/>
          <w:sz w:val="28"/>
          <w:szCs w:val="28"/>
        </w:rPr>
      </w:pPr>
    </w:p>
    <w:p w14:paraId="20F71257" w14:textId="2AF16E50" w:rsidR="00666D3D" w:rsidRP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b/>
          <w:bCs/>
          <w:sz w:val="28"/>
          <w:szCs w:val="28"/>
        </w:rPr>
        <w:t>Art. IV</w:t>
      </w:r>
      <w:r w:rsidRPr="00666D3D">
        <w:rPr>
          <w:rFonts w:ascii="Georgia" w:hAnsi="Georgia"/>
          <w:sz w:val="28"/>
          <w:szCs w:val="28"/>
        </w:rPr>
        <w:t xml:space="preserve"> </w:t>
      </w:r>
      <w:r w:rsidR="00A871D8">
        <w:rPr>
          <w:rFonts w:ascii="Georgia" w:hAnsi="Georgia"/>
          <w:sz w:val="28"/>
          <w:szCs w:val="28"/>
        </w:rPr>
        <w:t xml:space="preserve">– </w:t>
      </w:r>
      <w:r w:rsidRPr="00666D3D">
        <w:rPr>
          <w:rFonts w:ascii="Georgia" w:hAnsi="Georgia"/>
          <w:sz w:val="28"/>
          <w:szCs w:val="28"/>
        </w:rPr>
        <w:t>Articolul 11 din Legea cadastrului bunurilor imobile nr.1543/1998 (Monitorul Oficial al Republicii Moldova, 1998, nr.44–46, art.318), cu modificările ulterioare, se completează cu alineatul (6) cu următorul cuprins:</w:t>
      </w:r>
    </w:p>
    <w:p w14:paraId="41875432" w14:textId="6662628F" w:rsid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sz w:val="28"/>
          <w:szCs w:val="28"/>
        </w:rPr>
        <w:t xml:space="preserve">(6) Agenția Servicii Publice expune </w:t>
      </w:r>
      <w:proofErr w:type="spellStart"/>
      <w:r w:rsidRPr="00666D3D">
        <w:rPr>
          <w:rFonts w:ascii="Georgia" w:hAnsi="Georgia"/>
          <w:sz w:val="28"/>
          <w:szCs w:val="28"/>
        </w:rPr>
        <w:t>informaţia</w:t>
      </w:r>
      <w:proofErr w:type="spellEnd"/>
      <w:r w:rsidRPr="00666D3D">
        <w:rPr>
          <w:rFonts w:ascii="Georgia" w:hAnsi="Georgia"/>
          <w:sz w:val="28"/>
          <w:szCs w:val="28"/>
        </w:rPr>
        <w:t xml:space="preserve"> din Registrul bunurilor imobile pentru a fi accesată de către persoana fizică prin intermediul portalului guvernamental al cetățeanului și persoana juridică prin intermediul portalului guvernamental al antreprenorului. Documentele electronice descărcate din cadrul portalului guvernamental al cetățeanului și portalului guvernamental al antreprenorului sunt semnate electronic de către posesorul acestor </w:t>
      </w:r>
      <w:proofErr w:type="spellStart"/>
      <w:r w:rsidRPr="00666D3D">
        <w:rPr>
          <w:rFonts w:ascii="Georgia" w:hAnsi="Georgia"/>
          <w:sz w:val="28"/>
          <w:szCs w:val="28"/>
        </w:rPr>
        <w:t>portale</w:t>
      </w:r>
      <w:proofErr w:type="spellEnd"/>
      <w:r w:rsidRPr="00666D3D">
        <w:rPr>
          <w:rFonts w:ascii="Georgia" w:hAnsi="Georgia"/>
          <w:sz w:val="28"/>
          <w:szCs w:val="28"/>
        </w:rPr>
        <w:t xml:space="preserve"> și au aceiași valoare juridică ca și extrasele din Registrul bunurilor imobile eliberate pe suport de hârtie.</w:t>
      </w:r>
    </w:p>
    <w:p w14:paraId="676BEB3A" w14:textId="77777777" w:rsidR="00D30A27" w:rsidRPr="00666D3D" w:rsidRDefault="00D30A27" w:rsidP="00666D3D">
      <w:pPr>
        <w:pStyle w:val="NormalWeb"/>
        <w:spacing w:before="0" w:beforeAutospacing="0" w:after="0" w:afterAutospacing="0"/>
        <w:ind w:left="567" w:firstLine="709"/>
        <w:jc w:val="both"/>
        <w:rPr>
          <w:rFonts w:ascii="Georgia" w:hAnsi="Georgia"/>
          <w:sz w:val="28"/>
          <w:szCs w:val="28"/>
        </w:rPr>
      </w:pPr>
    </w:p>
    <w:p w14:paraId="7FB5CBAA" w14:textId="322C03C3" w:rsidR="00666D3D" w:rsidRP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b/>
          <w:bCs/>
          <w:sz w:val="28"/>
          <w:szCs w:val="28"/>
        </w:rPr>
        <w:t>Art. V</w:t>
      </w:r>
      <w:r w:rsidRPr="00666D3D">
        <w:rPr>
          <w:rFonts w:ascii="Georgia" w:hAnsi="Georgia"/>
          <w:sz w:val="28"/>
          <w:szCs w:val="28"/>
        </w:rPr>
        <w:t xml:space="preserve"> – Articolul 38 din Legea nr.489/1999 privind sistemul public de asigurări sociale (Monitorul Oficial al Republicii Moldova, 2000, nr.1–4, art.2), cu modificările ulterioare, se completează cu alineatul (3) cu următorul cuprins:</w:t>
      </w:r>
    </w:p>
    <w:p w14:paraId="7C53403A" w14:textId="48A9EB1B" w:rsid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sz w:val="28"/>
          <w:szCs w:val="28"/>
        </w:rPr>
        <w:t xml:space="preserve">(3)  Casa Națională expune </w:t>
      </w:r>
      <w:proofErr w:type="spellStart"/>
      <w:r w:rsidRPr="00666D3D">
        <w:rPr>
          <w:rFonts w:ascii="Georgia" w:hAnsi="Georgia"/>
          <w:sz w:val="28"/>
          <w:szCs w:val="28"/>
        </w:rPr>
        <w:t>informaţia</w:t>
      </w:r>
      <w:proofErr w:type="spellEnd"/>
      <w:r w:rsidRPr="00666D3D">
        <w:rPr>
          <w:rFonts w:ascii="Georgia" w:hAnsi="Georgia"/>
          <w:sz w:val="28"/>
          <w:szCs w:val="28"/>
        </w:rPr>
        <w:t xml:space="preserve"> privind stagiul de cotizare pentru a fi accesată de către persoana fizică prin intermediul portalului guvernamental al cetățeanului. Documentele electronice descărcate din cadrul portalului guvernamental al cetățeanului sunt semnate electronic de către posesorul acestui portal și au aceiași valoare juridică ca și extrasele de cont eliberate pe suport de hârtie.</w:t>
      </w:r>
    </w:p>
    <w:p w14:paraId="39AD433A" w14:textId="77777777" w:rsidR="00D30A27" w:rsidRPr="00666D3D" w:rsidRDefault="00D30A27" w:rsidP="00666D3D">
      <w:pPr>
        <w:pStyle w:val="NormalWeb"/>
        <w:spacing w:before="0" w:beforeAutospacing="0" w:after="0" w:afterAutospacing="0"/>
        <w:ind w:left="567" w:firstLine="709"/>
        <w:jc w:val="both"/>
        <w:rPr>
          <w:rFonts w:ascii="Georgia" w:hAnsi="Georgia"/>
          <w:sz w:val="28"/>
          <w:szCs w:val="28"/>
        </w:rPr>
      </w:pPr>
    </w:p>
    <w:p w14:paraId="20D3DA7F" w14:textId="512E2549" w:rsid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b/>
          <w:bCs/>
          <w:sz w:val="28"/>
          <w:szCs w:val="28"/>
        </w:rPr>
        <w:t>Art. VI</w:t>
      </w:r>
      <w:r w:rsidRPr="00666D3D">
        <w:rPr>
          <w:rFonts w:ascii="Georgia" w:hAnsi="Georgia"/>
          <w:sz w:val="28"/>
          <w:szCs w:val="28"/>
        </w:rPr>
        <w:t xml:space="preserve"> – La articolul 8 alineatul (2) din Legea nr. 100/2001 privind actele de stare civilă (Monitorul Oficial al Republicii Moldova, 2001, nr. 97-99 art. 765), cu modificările ulterioare, cuvintele „dispune de procură, autentificată notarial” se substituie cu cuvintele „dispune de procură autentificată notarial sau împuternicire de reprezentare în baza semnăturii electronice creată în cadrul Registrului împuternicirilor de reprezentare în baza semnăturii electronice”.</w:t>
      </w:r>
    </w:p>
    <w:p w14:paraId="72594EFD" w14:textId="77777777" w:rsidR="00D30A27" w:rsidRPr="00666D3D" w:rsidRDefault="00D30A27" w:rsidP="00666D3D">
      <w:pPr>
        <w:pStyle w:val="NormalWeb"/>
        <w:spacing w:before="0" w:beforeAutospacing="0" w:after="0" w:afterAutospacing="0"/>
        <w:ind w:left="567" w:firstLine="709"/>
        <w:jc w:val="both"/>
        <w:rPr>
          <w:rFonts w:ascii="Georgia" w:hAnsi="Georgia"/>
          <w:sz w:val="28"/>
          <w:szCs w:val="28"/>
        </w:rPr>
      </w:pPr>
    </w:p>
    <w:p w14:paraId="7A72037D" w14:textId="04AD751F" w:rsidR="00666D3D" w:rsidRP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b/>
          <w:bCs/>
          <w:sz w:val="28"/>
          <w:szCs w:val="28"/>
        </w:rPr>
        <w:t>Art. VII</w:t>
      </w:r>
      <w:r w:rsidRPr="00666D3D">
        <w:rPr>
          <w:rFonts w:ascii="Georgia" w:hAnsi="Georgia"/>
          <w:sz w:val="28"/>
          <w:szCs w:val="28"/>
        </w:rPr>
        <w:t xml:space="preserve"> </w:t>
      </w:r>
      <w:r w:rsidR="00A871D8">
        <w:rPr>
          <w:rFonts w:ascii="Georgia" w:hAnsi="Georgia"/>
          <w:sz w:val="28"/>
          <w:szCs w:val="28"/>
        </w:rPr>
        <w:t xml:space="preserve">– </w:t>
      </w:r>
      <w:r w:rsidRPr="00666D3D">
        <w:rPr>
          <w:rFonts w:ascii="Georgia" w:hAnsi="Georgia"/>
          <w:sz w:val="28"/>
          <w:szCs w:val="28"/>
        </w:rPr>
        <w:t xml:space="preserve">Articolul 23 din Legea nr.216/2003 cu privire la Sistemul </w:t>
      </w:r>
      <w:proofErr w:type="spellStart"/>
      <w:r w:rsidRPr="00666D3D">
        <w:rPr>
          <w:rFonts w:ascii="Georgia" w:hAnsi="Georgia"/>
          <w:sz w:val="28"/>
          <w:szCs w:val="28"/>
        </w:rPr>
        <w:t>informaţional</w:t>
      </w:r>
      <w:proofErr w:type="spellEnd"/>
      <w:r w:rsidRPr="00666D3D">
        <w:rPr>
          <w:rFonts w:ascii="Georgia" w:hAnsi="Georgia"/>
          <w:sz w:val="28"/>
          <w:szCs w:val="28"/>
        </w:rPr>
        <w:t xml:space="preserve"> integral automatizat de </w:t>
      </w:r>
      <w:proofErr w:type="spellStart"/>
      <w:r w:rsidRPr="00666D3D">
        <w:rPr>
          <w:rFonts w:ascii="Georgia" w:hAnsi="Georgia"/>
          <w:sz w:val="28"/>
          <w:szCs w:val="28"/>
        </w:rPr>
        <w:t>evidenţă</w:t>
      </w:r>
      <w:proofErr w:type="spellEnd"/>
      <w:r w:rsidRPr="00666D3D">
        <w:rPr>
          <w:rFonts w:ascii="Georgia" w:hAnsi="Georgia"/>
          <w:sz w:val="28"/>
          <w:szCs w:val="28"/>
        </w:rPr>
        <w:t xml:space="preserve"> a </w:t>
      </w:r>
      <w:proofErr w:type="spellStart"/>
      <w:r w:rsidRPr="00666D3D">
        <w:rPr>
          <w:rFonts w:ascii="Georgia" w:hAnsi="Georgia"/>
          <w:sz w:val="28"/>
          <w:szCs w:val="28"/>
        </w:rPr>
        <w:t>infracţiunilor</w:t>
      </w:r>
      <w:proofErr w:type="spellEnd"/>
      <w:r w:rsidRPr="00666D3D">
        <w:rPr>
          <w:rFonts w:ascii="Georgia" w:hAnsi="Georgia"/>
          <w:sz w:val="28"/>
          <w:szCs w:val="28"/>
        </w:rPr>
        <w:t xml:space="preserve">, a cauzelor penale </w:t>
      </w:r>
      <w:proofErr w:type="spellStart"/>
      <w:r w:rsidRPr="00666D3D">
        <w:rPr>
          <w:rFonts w:ascii="Georgia" w:hAnsi="Georgia"/>
          <w:sz w:val="28"/>
          <w:szCs w:val="28"/>
        </w:rPr>
        <w:t>şi</w:t>
      </w:r>
      <w:proofErr w:type="spellEnd"/>
      <w:r w:rsidRPr="00666D3D">
        <w:rPr>
          <w:rFonts w:ascii="Georgia" w:hAnsi="Georgia"/>
          <w:sz w:val="28"/>
          <w:szCs w:val="28"/>
        </w:rPr>
        <w:t xml:space="preserve"> a persoanelor care au </w:t>
      </w:r>
      <w:proofErr w:type="spellStart"/>
      <w:r w:rsidRPr="00666D3D">
        <w:rPr>
          <w:rFonts w:ascii="Georgia" w:hAnsi="Georgia"/>
          <w:sz w:val="28"/>
          <w:szCs w:val="28"/>
        </w:rPr>
        <w:t>săvîrşit</w:t>
      </w:r>
      <w:proofErr w:type="spellEnd"/>
      <w:r w:rsidRPr="00666D3D">
        <w:rPr>
          <w:rFonts w:ascii="Georgia" w:hAnsi="Georgia"/>
          <w:sz w:val="28"/>
          <w:szCs w:val="28"/>
        </w:rPr>
        <w:t xml:space="preserve"> </w:t>
      </w:r>
      <w:proofErr w:type="spellStart"/>
      <w:r w:rsidRPr="00666D3D">
        <w:rPr>
          <w:rFonts w:ascii="Georgia" w:hAnsi="Georgia"/>
          <w:sz w:val="28"/>
          <w:szCs w:val="28"/>
        </w:rPr>
        <w:t>infracţiuni</w:t>
      </w:r>
      <w:proofErr w:type="spellEnd"/>
      <w:r w:rsidRPr="00666D3D">
        <w:rPr>
          <w:rFonts w:ascii="Georgia" w:hAnsi="Georgia"/>
          <w:sz w:val="28"/>
          <w:szCs w:val="28"/>
        </w:rPr>
        <w:t xml:space="preserve"> (Monitorul Oficial al Republicii Moldova, 2003, nr.170–172, art.695), cu modificările ulterioare, se completează cu alineatul (3) și (4) cu următorul cuprins:</w:t>
      </w:r>
    </w:p>
    <w:p w14:paraId="02FCCBF3" w14:textId="77777777" w:rsidR="00666D3D" w:rsidRP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sz w:val="28"/>
          <w:szCs w:val="28"/>
        </w:rPr>
        <w:lastRenderedPageBreak/>
        <w:t>(3) Deținătorul Sistemului expune cazierul judiciar în format electronic pentru a fi accesat de către persoana fizică prin intermediul portalului guvernamental al cetățeanului și persoana juridică prin intermediul portalului guvernamental al antreprenorului.</w:t>
      </w:r>
    </w:p>
    <w:p w14:paraId="3728CE5E" w14:textId="6AE0813B" w:rsid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sz w:val="28"/>
          <w:szCs w:val="28"/>
        </w:rPr>
        <w:t>(4) Documentele electronice descărcate din cadrul portalului guvernamental al cetățeanului și portalului guvernamental al antreprenorului sunt semnate electronic de către deținătorul Sistemului și au aceiași valoare juridică ca și cazierele judiciare eliberate pe suport de hârtie.</w:t>
      </w:r>
    </w:p>
    <w:p w14:paraId="41CA941E" w14:textId="77777777" w:rsidR="00A871D8" w:rsidRPr="00666D3D" w:rsidRDefault="00A871D8" w:rsidP="00666D3D">
      <w:pPr>
        <w:pStyle w:val="NormalWeb"/>
        <w:spacing w:before="0" w:beforeAutospacing="0" w:after="0" w:afterAutospacing="0"/>
        <w:ind w:left="567" w:firstLine="709"/>
        <w:jc w:val="both"/>
        <w:rPr>
          <w:rFonts w:ascii="Georgia" w:hAnsi="Georgia"/>
          <w:sz w:val="28"/>
          <w:szCs w:val="28"/>
        </w:rPr>
      </w:pPr>
    </w:p>
    <w:p w14:paraId="3381C29E" w14:textId="13A11B18" w:rsidR="00666D3D" w:rsidRP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b/>
          <w:bCs/>
          <w:sz w:val="28"/>
          <w:szCs w:val="28"/>
        </w:rPr>
        <w:t>Art. VIII</w:t>
      </w:r>
      <w:r w:rsidRPr="00666D3D">
        <w:rPr>
          <w:rFonts w:ascii="Georgia" w:hAnsi="Georgia"/>
          <w:sz w:val="28"/>
          <w:szCs w:val="28"/>
        </w:rPr>
        <w:t xml:space="preserve"> – Codul de executare al Republicii Moldova nr.443/2004 (republicat în Monitorul Oficial al Republicii Moldova, 2010, nr.214–220, art.704), cu modificările ulterioare, se modifică după cum urmează:</w:t>
      </w:r>
    </w:p>
    <w:p w14:paraId="14140968" w14:textId="15BA4DE2" w:rsidR="00666D3D" w:rsidRP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sz w:val="28"/>
          <w:szCs w:val="28"/>
        </w:rPr>
        <w:t>1.</w:t>
      </w:r>
      <w:r w:rsidR="00A871D8">
        <w:rPr>
          <w:rFonts w:ascii="Georgia" w:hAnsi="Georgia"/>
          <w:sz w:val="28"/>
          <w:szCs w:val="28"/>
        </w:rPr>
        <w:t xml:space="preserve"> </w:t>
      </w:r>
      <w:r w:rsidRPr="00666D3D">
        <w:rPr>
          <w:rFonts w:ascii="Georgia" w:hAnsi="Georgia"/>
          <w:sz w:val="28"/>
          <w:szCs w:val="28"/>
        </w:rPr>
        <w:t>La articolul 88, alineatul (4) se completează cu textul „Informațiile deținute de autoritățile/instituțiile publice în format electronic sunt furnizate în regim automatizat prin intermediul platformei de interoperabilitate, instituită de Guvern”</w:t>
      </w:r>
      <w:r w:rsidR="00A871D8">
        <w:rPr>
          <w:rFonts w:ascii="Georgia" w:hAnsi="Georgia"/>
          <w:sz w:val="28"/>
          <w:szCs w:val="28"/>
        </w:rPr>
        <w:t>.</w:t>
      </w:r>
    </w:p>
    <w:p w14:paraId="5FB9A4BC" w14:textId="7F568FE2" w:rsid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sz w:val="28"/>
          <w:szCs w:val="28"/>
        </w:rPr>
        <w:t>2.</w:t>
      </w:r>
      <w:r w:rsidR="00A871D8">
        <w:rPr>
          <w:rStyle w:val="apple-tab-span"/>
          <w:rFonts w:ascii="Georgia" w:hAnsi="Georgia"/>
          <w:sz w:val="28"/>
          <w:szCs w:val="28"/>
        </w:rPr>
        <w:t xml:space="preserve"> </w:t>
      </w:r>
      <w:r w:rsidRPr="00666D3D">
        <w:rPr>
          <w:rFonts w:ascii="Georgia" w:hAnsi="Georgia"/>
          <w:sz w:val="28"/>
          <w:szCs w:val="28"/>
        </w:rPr>
        <w:t xml:space="preserve">La articolul 115 alineatul (9), după cuvintele „informează </w:t>
      </w:r>
      <w:proofErr w:type="spellStart"/>
      <w:r w:rsidRPr="00666D3D">
        <w:rPr>
          <w:rFonts w:ascii="Georgia" w:hAnsi="Georgia"/>
          <w:sz w:val="28"/>
          <w:szCs w:val="28"/>
        </w:rPr>
        <w:t>neî</w:t>
      </w:r>
      <w:r w:rsidR="00A871D8">
        <w:rPr>
          <w:rFonts w:ascii="Georgia" w:hAnsi="Georgia"/>
          <w:sz w:val="28"/>
          <w:szCs w:val="28"/>
        </w:rPr>
        <w:t>n</w:t>
      </w:r>
      <w:r w:rsidRPr="00666D3D">
        <w:rPr>
          <w:rFonts w:ascii="Georgia" w:hAnsi="Georgia"/>
          <w:sz w:val="28"/>
          <w:szCs w:val="28"/>
        </w:rPr>
        <w:t>tîrziat</w:t>
      </w:r>
      <w:proofErr w:type="spellEnd"/>
      <w:r w:rsidRPr="00666D3D">
        <w:rPr>
          <w:rFonts w:ascii="Georgia" w:hAnsi="Georgia"/>
          <w:sz w:val="28"/>
          <w:szCs w:val="28"/>
        </w:rPr>
        <w:t>” se completează cu cuvintele „în mod electronic”.</w:t>
      </w:r>
    </w:p>
    <w:p w14:paraId="36DAC23F" w14:textId="77777777" w:rsidR="00A871D8" w:rsidRPr="00666D3D" w:rsidRDefault="00A871D8" w:rsidP="00666D3D">
      <w:pPr>
        <w:pStyle w:val="NormalWeb"/>
        <w:spacing w:before="0" w:beforeAutospacing="0" w:after="0" w:afterAutospacing="0"/>
        <w:ind w:left="567" w:firstLine="709"/>
        <w:jc w:val="both"/>
        <w:rPr>
          <w:rFonts w:ascii="Georgia" w:hAnsi="Georgia"/>
          <w:sz w:val="28"/>
          <w:szCs w:val="28"/>
        </w:rPr>
      </w:pPr>
    </w:p>
    <w:p w14:paraId="6FF1A4D9" w14:textId="523AFEEC" w:rsidR="00666D3D" w:rsidRP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b/>
          <w:bCs/>
          <w:sz w:val="28"/>
          <w:szCs w:val="28"/>
        </w:rPr>
        <w:t>Art. IX</w:t>
      </w:r>
      <w:r w:rsidRPr="00666D3D">
        <w:rPr>
          <w:rFonts w:ascii="Georgia" w:hAnsi="Georgia"/>
          <w:sz w:val="28"/>
          <w:szCs w:val="28"/>
        </w:rPr>
        <w:t xml:space="preserve"> </w:t>
      </w:r>
      <w:r w:rsidR="00A871D8">
        <w:rPr>
          <w:rFonts w:ascii="Georgia" w:hAnsi="Georgia"/>
          <w:sz w:val="28"/>
          <w:szCs w:val="28"/>
        </w:rPr>
        <w:t xml:space="preserve">– </w:t>
      </w:r>
      <w:r w:rsidRPr="00666D3D">
        <w:rPr>
          <w:rFonts w:ascii="Georgia" w:hAnsi="Georgia"/>
          <w:sz w:val="28"/>
          <w:szCs w:val="28"/>
        </w:rPr>
        <w:t xml:space="preserve">Articolul 34 din </w:t>
      </w:r>
      <w:hyperlink r:id="rId11" w:history="1">
        <w:r w:rsidRPr="00A871D8">
          <w:rPr>
            <w:rStyle w:val="Hyperlink"/>
            <w:rFonts w:ascii="Georgia" w:hAnsi="Georgia"/>
            <w:color w:val="auto"/>
            <w:sz w:val="28"/>
            <w:szCs w:val="28"/>
            <w:u w:val="none"/>
          </w:rPr>
          <w:t>Legea nr.220/2007</w:t>
        </w:r>
      </w:hyperlink>
      <w:r w:rsidRPr="00A871D8">
        <w:rPr>
          <w:rFonts w:ascii="Georgia" w:hAnsi="Georgia"/>
          <w:sz w:val="28"/>
          <w:szCs w:val="28"/>
        </w:rPr>
        <w:t xml:space="preserve"> </w:t>
      </w:r>
      <w:r w:rsidRPr="00666D3D">
        <w:rPr>
          <w:rFonts w:ascii="Georgia" w:hAnsi="Georgia"/>
          <w:sz w:val="28"/>
          <w:szCs w:val="28"/>
        </w:rPr>
        <w:t xml:space="preserve">privind înregistrarea de stat a persoanelor juridice </w:t>
      </w:r>
      <w:proofErr w:type="spellStart"/>
      <w:r w:rsidRPr="00666D3D">
        <w:rPr>
          <w:rFonts w:ascii="Georgia" w:hAnsi="Georgia"/>
          <w:sz w:val="28"/>
          <w:szCs w:val="28"/>
        </w:rPr>
        <w:t>şi</w:t>
      </w:r>
      <w:proofErr w:type="spellEnd"/>
      <w:r w:rsidRPr="00666D3D">
        <w:rPr>
          <w:rFonts w:ascii="Georgia" w:hAnsi="Georgia"/>
          <w:sz w:val="28"/>
          <w:szCs w:val="28"/>
        </w:rPr>
        <w:t xml:space="preserve"> a întreprinzătorilor individuali (Monitorul Oficial al Republicii Moldova, 2007, nr.184–187, art.711), cu modificările ulterioare, se completează cu alineatele (5) și (6) cu următorul cuprins:</w:t>
      </w:r>
    </w:p>
    <w:p w14:paraId="244E0FE5" w14:textId="620E3FF9" w:rsidR="00666D3D" w:rsidRP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sz w:val="28"/>
          <w:szCs w:val="28"/>
        </w:rPr>
        <w:t>(5) Organul înregistrării de stat expune informația din Registrul de stat și din actele de constituire ale persoanei juridice pentru a fi accesată de către administrator și/sau fondator prin intermediul portalului guvernamental al antreprenorului.</w:t>
      </w:r>
    </w:p>
    <w:p w14:paraId="61C48FCB" w14:textId="641EAD23" w:rsid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sz w:val="28"/>
          <w:szCs w:val="28"/>
        </w:rPr>
        <w:t>(6)</w:t>
      </w:r>
      <w:r w:rsidR="00A871D8" w:rsidRPr="00A871D8">
        <w:rPr>
          <w:rFonts w:ascii="Georgia" w:hAnsi="Georgia"/>
          <w:color w:val="FFFFFF" w:themeColor="background1"/>
          <w:sz w:val="28"/>
          <w:szCs w:val="28"/>
        </w:rPr>
        <w:t>.</w:t>
      </w:r>
      <w:r w:rsidRPr="00666D3D">
        <w:rPr>
          <w:rFonts w:ascii="Georgia" w:hAnsi="Georgia"/>
          <w:sz w:val="28"/>
          <w:szCs w:val="28"/>
        </w:rPr>
        <w:t>Documentele electronice descărcate din cadrul portalului guvernamental al antreprenorului sunt semnate electronic de către posesorul acestui portal și au aceiași valoare juridică ca și documentele eliberate pe suport de hârtie de către organul înregistrării de stat.</w:t>
      </w:r>
    </w:p>
    <w:p w14:paraId="07E4FCDF" w14:textId="77777777" w:rsidR="00A871D8" w:rsidRPr="00666D3D" w:rsidRDefault="00A871D8" w:rsidP="00666D3D">
      <w:pPr>
        <w:pStyle w:val="NormalWeb"/>
        <w:spacing w:before="0" w:beforeAutospacing="0" w:after="0" w:afterAutospacing="0"/>
        <w:ind w:left="567" w:firstLine="709"/>
        <w:jc w:val="both"/>
        <w:rPr>
          <w:rFonts w:ascii="Georgia" w:hAnsi="Georgia"/>
          <w:sz w:val="28"/>
          <w:szCs w:val="28"/>
        </w:rPr>
      </w:pPr>
    </w:p>
    <w:p w14:paraId="4CCD4326" w14:textId="70DC10E5" w:rsidR="00666D3D" w:rsidRP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b/>
          <w:bCs/>
          <w:sz w:val="28"/>
          <w:szCs w:val="28"/>
        </w:rPr>
        <w:t xml:space="preserve">Art. X – </w:t>
      </w:r>
      <w:r w:rsidRPr="00666D3D">
        <w:rPr>
          <w:rFonts w:ascii="Georgia" w:hAnsi="Georgia"/>
          <w:sz w:val="28"/>
          <w:szCs w:val="28"/>
        </w:rPr>
        <w:t>(1)</w:t>
      </w:r>
      <w:r w:rsidRPr="00666D3D">
        <w:rPr>
          <w:rFonts w:ascii="Georgia" w:hAnsi="Georgia"/>
          <w:b/>
          <w:bCs/>
          <w:sz w:val="28"/>
          <w:szCs w:val="28"/>
        </w:rPr>
        <w:t xml:space="preserve"> </w:t>
      </w:r>
      <w:r w:rsidRPr="00666D3D">
        <w:rPr>
          <w:rFonts w:ascii="Georgia" w:hAnsi="Georgia"/>
          <w:sz w:val="28"/>
          <w:szCs w:val="28"/>
        </w:rPr>
        <w:t>Prezenta lege intră în vigoare la 6 luni de la data publicării în Monitorul Oficial al Republicii Moldova.</w:t>
      </w:r>
    </w:p>
    <w:p w14:paraId="7995F1ED" w14:textId="77777777" w:rsidR="00666D3D" w:rsidRPr="00666D3D" w:rsidRDefault="00666D3D" w:rsidP="00666D3D">
      <w:pPr>
        <w:pStyle w:val="NormalWeb"/>
        <w:spacing w:before="0" w:beforeAutospacing="0" w:after="0" w:afterAutospacing="0"/>
        <w:ind w:left="567" w:firstLine="709"/>
        <w:jc w:val="both"/>
        <w:rPr>
          <w:rFonts w:ascii="Georgia" w:hAnsi="Georgia"/>
          <w:sz w:val="28"/>
          <w:szCs w:val="28"/>
        </w:rPr>
      </w:pPr>
      <w:r w:rsidRPr="00666D3D">
        <w:rPr>
          <w:rFonts w:ascii="Georgia" w:hAnsi="Georgia"/>
          <w:sz w:val="28"/>
          <w:szCs w:val="28"/>
        </w:rPr>
        <w:t>(2) Guvernul în termen de 6 luni de la data publicării prezentei legi va aduce actele sale normative în concordanță cu prezenta lege.</w:t>
      </w:r>
    </w:p>
    <w:p w14:paraId="086F0B3C" w14:textId="0DFBE979" w:rsidR="00666D3D" w:rsidRDefault="00666D3D" w:rsidP="00666D3D">
      <w:pPr>
        <w:spacing w:after="240"/>
        <w:ind w:left="567"/>
        <w:jc w:val="both"/>
        <w:rPr>
          <w:sz w:val="28"/>
          <w:szCs w:val="28"/>
        </w:rPr>
      </w:pPr>
    </w:p>
    <w:p w14:paraId="3B21C3EF" w14:textId="77777777" w:rsidR="00A871D8" w:rsidRPr="00666D3D" w:rsidRDefault="00A871D8" w:rsidP="00666D3D">
      <w:pPr>
        <w:spacing w:after="240"/>
        <w:ind w:left="567"/>
        <w:jc w:val="both"/>
        <w:rPr>
          <w:sz w:val="28"/>
          <w:szCs w:val="28"/>
        </w:rPr>
      </w:pPr>
    </w:p>
    <w:p w14:paraId="270EB346" w14:textId="77777777" w:rsidR="00666D3D" w:rsidRPr="00666D3D" w:rsidRDefault="00666D3D" w:rsidP="00A871D8">
      <w:pPr>
        <w:pStyle w:val="NormalWeb"/>
        <w:spacing w:before="0" w:beforeAutospacing="0" w:after="0" w:afterAutospacing="0"/>
        <w:ind w:left="567" w:firstLine="709"/>
        <w:jc w:val="center"/>
        <w:rPr>
          <w:rFonts w:ascii="Georgia" w:hAnsi="Georgia"/>
          <w:sz w:val="28"/>
          <w:szCs w:val="28"/>
        </w:rPr>
      </w:pPr>
      <w:r w:rsidRPr="00666D3D">
        <w:rPr>
          <w:rFonts w:ascii="Georgia" w:hAnsi="Georgia"/>
          <w:b/>
          <w:bCs/>
          <w:sz w:val="28"/>
          <w:szCs w:val="28"/>
        </w:rPr>
        <w:t>PREŞEDINTELE  PARLAMENTULUI</w:t>
      </w:r>
    </w:p>
    <w:p w14:paraId="28CBE528" w14:textId="3BA230C6" w:rsidR="00666D3D" w:rsidRPr="00666D3D" w:rsidRDefault="00666D3D" w:rsidP="00666D3D">
      <w:pPr>
        <w:spacing w:after="240"/>
        <w:ind w:left="567"/>
        <w:jc w:val="both"/>
        <w:rPr>
          <w:sz w:val="28"/>
          <w:szCs w:val="28"/>
        </w:rPr>
      </w:pPr>
    </w:p>
    <w:p w14:paraId="3122E88E" w14:textId="77777777" w:rsidR="00666D3D" w:rsidRPr="00666D3D" w:rsidRDefault="00666D3D" w:rsidP="00247236">
      <w:pPr>
        <w:pStyle w:val="NormalWeb"/>
        <w:spacing w:before="0" w:beforeAutospacing="0" w:after="0" w:afterAutospacing="0"/>
        <w:ind w:left="567"/>
        <w:jc w:val="center"/>
        <w:rPr>
          <w:rFonts w:ascii="Georgia" w:hAnsi="Georgia"/>
          <w:sz w:val="28"/>
          <w:szCs w:val="28"/>
        </w:rPr>
      </w:pPr>
      <w:r w:rsidRPr="00666D3D">
        <w:rPr>
          <w:rFonts w:ascii="Georgia" w:hAnsi="Georgia"/>
          <w:b/>
          <w:bCs/>
          <w:sz w:val="28"/>
          <w:szCs w:val="28"/>
        </w:rPr>
        <w:lastRenderedPageBreak/>
        <w:t>NOTA INFORMATIVĂ</w:t>
      </w:r>
    </w:p>
    <w:p w14:paraId="23404BD5" w14:textId="56BCA076" w:rsidR="00666D3D" w:rsidRDefault="00666D3D" w:rsidP="00247236">
      <w:pPr>
        <w:pStyle w:val="NormalWeb"/>
        <w:spacing w:before="0" w:beforeAutospacing="0" w:after="240" w:afterAutospacing="0"/>
        <w:ind w:left="567"/>
        <w:jc w:val="center"/>
        <w:rPr>
          <w:rFonts w:ascii="Georgia" w:hAnsi="Georgia"/>
          <w:b/>
          <w:bCs/>
          <w:sz w:val="28"/>
          <w:szCs w:val="28"/>
        </w:rPr>
      </w:pPr>
      <w:r w:rsidRPr="00666D3D">
        <w:rPr>
          <w:rFonts w:ascii="Georgia" w:hAnsi="Georgia"/>
          <w:b/>
          <w:bCs/>
          <w:sz w:val="28"/>
          <w:szCs w:val="28"/>
        </w:rPr>
        <w:t>la proiectul de lege pentru modificarea unor acte normative</w:t>
      </w:r>
    </w:p>
    <w:p w14:paraId="1D64BC7D" w14:textId="77777777" w:rsidR="00247236" w:rsidRPr="00666D3D" w:rsidRDefault="00247236" w:rsidP="00247236">
      <w:pPr>
        <w:pStyle w:val="NormalWeb"/>
        <w:spacing w:before="0" w:beforeAutospacing="0" w:after="240" w:afterAutospacing="0"/>
        <w:ind w:left="567"/>
        <w:jc w:val="center"/>
        <w:rPr>
          <w:rFonts w:ascii="Georgia" w:hAnsi="Georgia"/>
          <w:sz w:val="28"/>
          <w:szCs w:val="28"/>
        </w:rPr>
      </w:pPr>
    </w:p>
    <w:p w14:paraId="74A9DF5A" w14:textId="28C1D2AF" w:rsidR="00666D3D" w:rsidRPr="00666D3D" w:rsidRDefault="00247236" w:rsidP="00247236">
      <w:pPr>
        <w:pStyle w:val="NormalWeb"/>
        <w:numPr>
          <w:ilvl w:val="0"/>
          <w:numId w:val="8"/>
        </w:numPr>
        <w:shd w:val="clear" w:color="auto" w:fill="DEEAF6"/>
        <w:spacing w:before="0" w:beforeAutospacing="0" w:after="0" w:afterAutospacing="0"/>
        <w:ind w:left="927"/>
        <w:jc w:val="both"/>
        <w:textAlignment w:val="baseline"/>
        <w:rPr>
          <w:rFonts w:ascii="Georgia" w:hAnsi="Georgia"/>
          <w:b/>
          <w:bCs/>
          <w:i/>
          <w:iCs/>
          <w:sz w:val="28"/>
          <w:szCs w:val="28"/>
        </w:rPr>
      </w:pPr>
      <w:r>
        <w:rPr>
          <w:rFonts w:ascii="Georgia" w:hAnsi="Georgia"/>
          <w:b/>
          <w:bCs/>
          <w:i/>
          <w:iCs/>
          <w:sz w:val="28"/>
          <w:szCs w:val="28"/>
        </w:rPr>
        <w:tab/>
      </w:r>
      <w:r w:rsidR="00666D3D" w:rsidRPr="00666D3D">
        <w:rPr>
          <w:rFonts w:ascii="Georgia" w:hAnsi="Georgia"/>
          <w:b/>
          <w:bCs/>
          <w:i/>
          <w:iCs/>
          <w:sz w:val="28"/>
          <w:szCs w:val="28"/>
        </w:rPr>
        <w:t>Denumirea autorului proiectului</w:t>
      </w:r>
    </w:p>
    <w:p w14:paraId="33EA69A5" w14:textId="698A6A27" w:rsidR="00666D3D" w:rsidRPr="00666D3D" w:rsidRDefault="00666D3D" w:rsidP="00666D3D">
      <w:pPr>
        <w:pStyle w:val="NormalWeb"/>
        <w:spacing w:before="0" w:beforeAutospacing="0" w:after="120" w:afterAutospacing="0"/>
        <w:ind w:left="567" w:firstLine="567"/>
        <w:jc w:val="both"/>
        <w:rPr>
          <w:rFonts w:ascii="Georgia" w:hAnsi="Georgia"/>
          <w:sz w:val="28"/>
          <w:szCs w:val="28"/>
        </w:rPr>
      </w:pPr>
      <w:r w:rsidRPr="00666D3D">
        <w:rPr>
          <w:rFonts w:ascii="Georgia" w:hAnsi="Georgia"/>
          <w:sz w:val="28"/>
          <w:szCs w:val="28"/>
        </w:rPr>
        <w:t>Autorul proiectului de lege este</w:t>
      </w:r>
      <w:r w:rsidR="00247236">
        <w:rPr>
          <w:rFonts w:ascii="Georgia" w:hAnsi="Georgia"/>
          <w:sz w:val="28"/>
          <w:szCs w:val="28"/>
        </w:rPr>
        <w:t xml:space="preserve"> un grup de</w:t>
      </w:r>
      <w:r w:rsidRPr="00666D3D">
        <w:rPr>
          <w:rFonts w:ascii="Georgia" w:hAnsi="Georgia"/>
          <w:sz w:val="28"/>
          <w:szCs w:val="28"/>
        </w:rPr>
        <w:t xml:space="preserve"> deputa</w:t>
      </w:r>
      <w:r w:rsidR="00247236">
        <w:rPr>
          <w:rFonts w:ascii="Georgia" w:hAnsi="Georgia"/>
          <w:sz w:val="28"/>
          <w:szCs w:val="28"/>
        </w:rPr>
        <w:t>ți</w:t>
      </w:r>
      <w:r w:rsidRPr="00666D3D">
        <w:rPr>
          <w:rFonts w:ascii="Georgia" w:hAnsi="Georgia"/>
          <w:sz w:val="28"/>
          <w:szCs w:val="28"/>
        </w:rPr>
        <w:t xml:space="preserve"> în Parlamentul Republicii Moldova.</w:t>
      </w:r>
    </w:p>
    <w:p w14:paraId="42E3B2C9" w14:textId="77777777" w:rsidR="00666D3D" w:rsidRPr="00666D3D" w:rsidRDefault="00666D3D" w:rsidP="00666D3D">
      <w:pPr>
        <w:pStyle w:val="NormalWeb"/>
        <w:numPr>
          <w:ilvl w:val="0"/>
          <w:numId w:val="9"/>
        </w:numPr>
        <w:shd w:val="clear" w:color="auto" w:fill="DEEAF6"/>
        <w:spacing w:before="0" w:beforeAutospacing="0" w:after="0" w:afterAutospacing="0"/>
        <w:ind w:left="567"/>
        <w:jc w:val="both"/>
        <w:textAlignment w:val="baseline"/>
        <w:rPr>
          <w:rFonts w:ascii="Georgia" w:hAnsi="Georgia"/>
          <w:b/>
          <w:bCs/>
          <w:i/>
          <w:iCs/>
          <w:sz w:val="28"/>
          <w:szCs w:val="28"/>
        </w:rPr>
      </w:pPr>
      <w:r w:rsidRPr="00666D3D">
        <w:rPr>
          <w:rFonts w:ascii="Georgia" w:hAnsi="Georgia"/>
          <w:b/>
          <w:bCs/>
          <w:i/>
          <w:iCs/>
          <w:sz w:val="28"/>
          <w:szCs w:val="28"/>
        </w:rPr>
        <w:t>Condițiile ce au impus elaborarea proiectului și finalitățile urmărite</w:t>
      </w:r>
    </w:p>
    <w:p w14:paraId="344EACAD" w14:textId="64F4D4A7" w:rsidR="00666D3D" w:rsidRPr="00666D3D" w:rsidRDefault="00666D3D" w:rsidP="00666D3D">
      <w:pPr>
        <w:pStyle w:val="NormalWeb"/>
        <w:spacing w:before="0" w:beforeAutospacing="0" w:after="0" w:afterAutospacing="0"/>
        <w:ind w:left="567" w:firstLine="567"/>
        <w:jc w:val="both"/>
        <w:rPr>
          <w:rFonts w:ascii="Georgia" w:hAnsi="Georgia"/>
          <w:sz w:val="28"/>
          <w:szCs w:val="28"/>
        </w:rPr>
      </w:pPr>
      <w:r w:rsidRPr="00666D3D">
        <w:rPr>
          <w:rFonts w:ascii="Georgia" w:hAnsi="Georgia"/>
          <w:sz w:val="28"/>
          <w:szCs w:val="28"/>
        </w:rPr>
        <w:t>Proiectul este propus în contextul crizei pandemice COVID-19 și a necesității facilit</w:t>
      </w:r>
      <w:r w:rsidR="00247236">
        <w:rPr>
          <w:rFonts w:ascii="Georgia" w:hAnsi="Georgia"/>
          <w:sz w:val="28"/>
          <w:szCs w:val="28"/>
        </w:rPr>
        <w:t>ă</w:t>
      </w:r>
      <w:r w:rsidRPr="00666D3D">
        <w:rPr>
          <w:rFonts w:ascii="Georgia" w:hAnsi="Georgia"/>
          <w:sz w:val="28"/>
          <w:szCs w:val="28"/>
        </w:rPr>
        <w:t>r</w:t>
      </w:r>
      <w:r w:rsidR="00247236">
        <w:rPr>
          <w:rFonts w:ascii="Georgia" w:hAnsi="Georgia"/>
          <w:sz w:val="28"/>
          <w:szCs w:val="28"/>
        </w:rPr>
        <w:t>ii</w:t>
      </w:r>
      <w:r w:rsidRPr="00666D3D">
        <w:rPr>
          <w:rFonts w:ascii="Georgia" w:hAnsi="Georgia"/>
          <w:sz w:val="28"/>
          <w:szCs w:val="28"/>
        </w:rPr>
        <w:t xml:space="preserve"> interacțiunii la distanță între Guvern, comunitatea de afaceri și cetățenii Republicii Moldova, beneficiari ai serviciilor publice. Restricțiile și limitările în deplasare, comunicare și interacțiune impuse de pandemia COVID-19 transformă procesele, procedurile și obișnuințele oamenilor și a business-ului. Astfel, obiectivul proiectului este de a revizui modul de interacțiune existent între beneficiarii și prestatorii de servicii publice, cu mutarea accentelor de la interacțiunile tradiționale (pe suport de hârtie) la cele prin mijloace electronice, în vederea sporirii accesibilității la serviciile publice. </w:t>
      </w:r>
    </w:p>
    <w:p w14:paraId="494332A7" w14:textId="17E1ED92" w:rsidR="00666D3D" w:rsidRPr="00666D3D" w:rsidRDefault="00666D3D" w:rsidP="00666D3D">
      <w:pPr>
        <w:pStyle w:val="NormalWeb"/>
        <w:spacing w:before="0" w:beforeAutospacing="0" w:after="0" w:afterAutospacing="0"/>
        <w:ind w:left="567" w:firstLine="567"/>
        <w:jc w:val="both"/>
        <w:rPr>
          <w:rFonts w:ascii="Georgia" w:hAnsi="Georgia"/>
          <w:sz w:val="28"/>
          <w:szCs w:val="28"/>
        </w:rPr>
      </w:pPr>
      <w:r w:rsidRPr="00666D3D">
        <w:rPr>
          <w:rFonts w:ascii="Georgia" w:hAnsi="Georgia"/>
          <w:sz w:val="28"/>
          <w:szCs w:val="28"/>
        </w:rPr>
        <w:t>Un domeniu de intervenție al proiectului îl constituie reglementările aferente extraselor din diverse registre de stat în vederea permiterii emiterii acestora în format electronic (e-Extrase) și verific</w:t>
      </w:r>
      <w:r w:rsidR="007A55B8">
        <w:rPr>
          <w:rFonts w:ascii="Georgia" w:hAnsi="Georgia"/>
          <w:sz w:val="28"/>
          <w:szCs w:val="28"/>
        </w:rPr>
        <w:t>a</w:t>
      </w:r>
      <w:r w:rsidRPr="00666D3D">
        <w:rPr>
          <w:rFonts w:ascii="Georgia" w:hAnsi="Georgia"/>
          <w:sz w:val="28"/>
          <w:szCs w:val="28"/>
        </w:rPr>
        <w:t>rea electronică a acestor informații. Proiectul de lege vine cu câteva elemente noi legate de digitalizarea unor extrase din registre. Astfel, e-Extrasele vor reprezenta documente electronic cu extensia PDF, care vor conține informații din registrele de stat, și vor fi semnate electronic, după caz, de posesorii registrelor de stat sau posesorul portalului guvernamental al cetățeanului și portalului guvernamental al antreprenorului  de către organul înregistrării de stat. Proiectul introduce noi reglementări de natură să permită emiterea și descărcarea unor extrase (certificatul privind lipsa/existența datoriilor la bugetul de stat, cazierul judiciar, informații din Registru de stat și actele de constituire etc) din registrele de stat prin intermediul portalului guvernamental al cetățeanului și portalului guvernamental al antreprenorului, care au aceiași valoare juridică cu cele emise de autorități/instituții publice pe suport de hârtie. </w:t>
      </w:r>
    </w:p>
    <w:p w14:paraId="31FB0749" w14:textId="77777777" w:rsidR="00666D3D" w:rsidRPr="00666D3D" w:rsidRDefault="00666D3D" w:rsidP="00666D3D">
      <w:pPr>
        <w:pStyle w:val="NormalWeb"/>
        <w:spacing w:before="0" w:beforeAutospacing="0" w:after="0" w:afterAutospacing="0"/>
        <w:ind w:left="567" w:firstLine="567"/>
        <w:jc w:val="both"/>
        <w:rPr>
          <w:rFonts w:ascii="Georgia" w:hAnsi="Georgia"/>
          <w:sz w:val="28"/>
          <w:szCs w:val="28"/>
        </w:rPr>
      </w:pPr>
      <w:r w:rsidRPr="00666D3D">
        <w:rPr>
          <w:rFonts w:ascii="Georgia" w:hAnsi="Georgia"/>
          <w:sz w:val="28"/>
          <w:szCs w:val="28"/>
        </w:rPr>
        <w:t>De asemenea, dat fiind faptul că din anul 2020 a fost lansat Sistemul informațional automatizat „Registrul împuternicirilor de reprezentare în baza semnăturii electronice” (</w:t>
      </w:r>
      <w:proofErr w:type="spellStart"/>
      <w:r w:rsidRPr="00666D3D">
        <w:rPr>
          <w:rFonts w:ascii="Georgia" w:hAnsi="Georgia"/>
          <w:sz w:val="28"/>
          <w:szCs w:val="28"/>
        </w:rPr>
        <w:t>MPower</w:t>
      </w:r>
      <w:proofErr w:type="spellEnd"/>
      <w:r w:rsidRPr="00666D3D">
        <w:rPr>
          <w:rFonts w:ascii="Georgia" w:hAnsi="Georgia"/>
          <w:sz w:val="28"/>
          <w:szCs w:val="28"/>
        </w:rPr>
        <w:t xml:space="preserve">) se consideră oportună adoptarea unor prevederi legale ce ar permite acordarea unor împuterniciri de reprezentare în bază de semnătură electronică în contextul obținerii unor servicii publice, precum eliberarea actelor de identitate sau a duplicatelor actelor de stare civilă. Prin instituirea serviciului </w:t>
      </w:r>
      <w:proofErr w:type="spellStart"/>
      <w:r w:rsidRPr="00666D3D">
        <w:rPr>
          <w:rFonts w:ascii="Georgia" w:hAnsi="Georgia"/>
          <w:sz w:val="28"/>
          <w:szCs w:val="28"/>
        </w:rPr>
        <w:t>MPower</w:t>
      </w:r>
      <w:proofErr w:type="spellEnd"/>
      <w:r w:rsidRPr="00666D3D">
        <w:rPr>
          <w:rFonts w:ascii="Georgia" w:hAnsi="Georgia"/>
          <w:sz w:val="28"/>
          <w:szCs w:val="28"/>
        </w:rPr>
        <w:t xml:space="preserve">, cetățenii, mediul de afaceri și </w:t>
      </w:r>
      <w:r w:rsidRPr="00666D3D">
        <w:rPr>
          <w:rFonts w:ascii="Georgia" w:hAnsi="Georgia"/>
          <w:sz w:val="28"/>
          <w:szCs w:val="28"/>
        </w:rPr>
        <w:lastRenderedPageBreak/>
        <w:t xml:space="preserve">autoritățile publice au obținut posibilitatea să acorde împuterniciri de reprezentare, într-un mod complet autonom și gratuit, unor persoane ce vor acționa în numele lor pentru obținerea unui serviciu public. Pornind de la faptul că soluția tehnică a serviciului </w:t>
      </w:r>
      <w:proofErr w:type="spellStart"/>
      <w:r w:rsidRPr="00666D3D">
        <w:rPr>
          <w:rFonts w:ascii="Georgia" w:hAnsi="Georgia"/>
          <w:sz w:val="28"/>
          <w:szCs w:val="28"/>
        </w:rPr>
        <w:t>MPower</w:t>
      </w:r>
      <w:proofErr w:type="spellEnd"/>
      <w:r w:rsidRPr="00666D3D">
        <w:rPr>
          <w:rFonts w:ascii="Georgia" w:hAnsi="Georgia"/>
          <w:sz w:val="28"/>
          <w:szCs w:val="28"/>
        </w:rPr>
        <w:t xml:space="preserve"> deja există și este funcțională, considerăm că se impune stabilirea și la nivelul unor legi speciale a normelor privind exploatarea posibilităților acesteia.</w:t>
      </w:r>
    </w:p>
    <w:p w14:paraId="06535477" w14:textId="77777777" w:rsidR="00666D3D" w:rsidRPr="00666D3D" w:rsidRDefault="00666D3D" w:rsidP="00666D3D">
      <w:pPr>
        <w:pStyle w:val="NormalWeb"/>
        <w:numPr>
          <w:ilvl w:val="0"/>
          <w:numId w:val="10"/>
        </w:numPr>
        <w:shd w:val="clear" w:color="auto" w:fill="D9E2F3"/>
        <w:spacing w:before="0" w:beforeAutospacing="0" w:after="0" w:afterAutospacing="0"/>
        <w:ind w:left="567"/>
        <w:jc w:val="both"/>
        <w:textAlignment w:val="baseline"/>
        <w:rPr>
          <w:rFonts w:ascii="Georgia" w:hAnsi="Georgia"/>
          <w:b/>
          <w:bCs/>
          <w:i/>
          <w:iCs/>
          <w:sz w:val="28"/>
          <w:szCs w:val="28"/>
        </w:rPr>
      </w:pPr>
      <w:r w:rsidRPr="00666D3D">
        <w:rPr>
          <w:rFonts w:ascii="Georgia" w:hAnsi="Georgia"/>
          <w:b/>
          <w:bCs/>
          <w:i/>
          <w:iCs/>
          <w:sz w:val="28"/>
          <w:szCs w:val="28"/>
        </w:rPr>
        <w:t>Descrierea gradului de compatibilitate pentru proiectele care au ca scop armonizarea legislației naționale cu legislația Uniunii Europene</w:t>
      </w:r>
    </w:p>
    <w:p w14:paraId="45DBFDA5" w14:textId="77777777" w:rsidR="00666D3D" w:rsidRPr="00666D3D" w:rsidRDefault="00666D3D" w:rsidP="00666D3D">
      <w:pPr>
        <w:pStyle w:val="NormalWeb"/>
        <w:spacing w:before="0" w:beforeAutospacing="0" w:after="0" w:afterAutospacing="0"/>
        <w:ind w:left="567" w:firstLine="590"/>
        <w:jc w:val="both"/>
        <w:rPr>
          <w:rFonts w:ascii="Georgia" w:hAnsi="Georgia"/>
          <w:sz w:val="28"/>
          <w:szCs w:val="28"/>
        </w:rPr>
      </w:pPr>
      <w:r w:rsidRPr="00666D3D">
        <w:rPr>
          <w:rFonts w:ascii="Georgia" w:hAnsi="Georgia"/>
          <w:sz w:val="28"/>
          <w:szCs w:val="28"/>
        </w:rPr>
        <w:t>Proiectul nu conține norme de armonizare a legislației naționale cu legislația Uniunii Europene. </w:t>
      </w:r>
    </w:p>
    <w:p w14:paraId="239E876C" w14:textId="77777777" w:rsidR="00666D3D" w:rsidRPr="00666D3D" w:rsidRDefault="00666D3D" w:rsidP="00666D3D">
      <w:pPr>
        <w:pStyle w:val="NormalWeb"/>
        <w:numPr>
          <w:ilvl w:val="0"/>
          <w:numId w:val="11"/>
        </w:numPr>
        <w:shd w:val="clear" w:color="auto" w:fill="D9E2F3"/>
        <w:spacing w:before="0" w:beforeAutospacing="0" w:after="0" w:afterAutospacing="0"/>
        <w:ind w:left="567"/>
        <w:jc w:val="both"/>
        <w:textAlignment w:val="baseline"/>
        <w:rPr>
          <w:rFonts w:ascii="Georgia" w:hAnsi="Georgia"/>
          <w:b/>
          <w:bCs/>
          <w:i/>
          <w:iCs/>
          <w:sz w:val="28"/>
          <w:szCs w:val="28"/>
        </w:rPr>
      </w:pPr>
      <w:r w:rsidRPr="00666D3D">
        <w:rPr>
          <w:rFonts w:ascii="Georgia" w:hAnsi="Georgia"/>
          <w:b/>
          <w:bCs/>
          <w:i/>
          <w:iCs/>
          <w:sz w:val="28"/>
          <w:szCs w:val="28"/>
        </w:rPr>
        <w:t>Principalele prevederi ale proiectului și evidențierea elementelor noi</w:t>
      </w:r>
    </w:p>
    <w:p w14:paraId="13BE03F8" w14:textId="18620429" w:rsidR="00666D3D" w:rsidRPr="00666D3D" w:rsidRDefault="007A55B8" w:rsidP="00666D3D">
      <w:pPr>
        <w:pStyle w:val="NormalWeb"/>
        <w:spacing w:before="0" w:beforeAutospacing="0" w:after="0" w:afterAutospacing="0"/>
        <w:ind w:left="567"/>
        <w:jc w:val="both"/>
        <w:rPr>
          <w:rFonts w:ascii="Georgia" w:hAnsi="Georgia"/>
          <w:sz w:val="28"/>
          <w:szCs w:val="28"/>
        </w:rPr>
      </w:pPr>
      <w:r>
        <w:rPr>
          <w:rStyle w:val="apple-tab-span"/>
          <w:rFonts w:ascii="Georgia" w:hAnsi="Georgia"/>
          <w:sz w:val="28"/>
          <w:szCs w:val="28"/>
        </w:rPr>
        <w:tab/>
      </w:r>
      <w:r>
        <w:rPr>
          <w:rStyle w:val="apple-tab-span"/>
          <w:rFonts w:ascii="Georgia" w:hAnsi="Georgia"/>
          <w:sz w:val="28"/>
          <w:szCs w:val="28"/>
        </w:rPr>
        <w:tab/>
      </w:r>
      <w:r w:rsidR="00666D3D" w:rsidRPr="00666D3D">
        <w:rPr>
          <w:rFonts w:ascii="Georgia" w:hAnsi="Georgia"/>
          <w:sz w:val="28"/>
          <w:szCs w:val="28"/>
        </w:rPr>
        <w:t>În</w:t>
      </w:r>
      <w:r w:rsidR="00666D3D" w:rsidRPr="00666D3D">
        <w:rPr>
          <w:rFonts w:ascii="Georgia" w:hAnsi="Georgia"/>
          <w:b/>
          <w:bCs/>
          <w:sz w:val="28"/>
          <w:szCs w:val="28"/>
        </w:rPr>
        <w:t xml:space="preserve"> </w:t>
      </w:r>
      <w:r w:rsidR="00666D3D" w:rsidRPr="00666D3D">
        <w:rPr>
          <w:rFonts w:ascii="Georgia" w:hAnsi="Georgia"/>
          <w:sz w:val="28"/>
          <w:szCs w:val="28"/>
        </w:rPr>
        <w:t xml:space="preserve">articolul 4 din </w:t>
      </w:r>
      <w:r w:rsidR="00666D3D" w:rsidRPr="00666D3D">
        <w:rPr>
          <w:rFonts w:ascii="Georgia" w:hAnsi="Georgia"/>
          <w:b/>
          <w:bCs/>
          <w:i/>
          <w:iCs/>
          <w:sz w:val="28"/>
          <w:szCs w:val="28"/>
        </w:rPr>
        <w:t>Legea nr. 273/1994 privind actele de identitate din sistemul național de pașapoarte</w:t>
      </w:r>
      <w:r w:rsidR="00666D3D" w:rsidRPr="00666D3D">
        <w:rPr>
          <w:rFonts w:ascii="Georgia" w:hAnsi="Georgia"/>
          <w:sz w:val="28"/>
          <w:szCs w:val="28"/>
        </w:rPr>
        <w:t xml:space="preserve"> se propune includerea unor prevederi care să reglementeze posibilitatea titularilor actelor de identitate de a acorda împuterniciri în baza semnăturii electronice prin intermediul serviciului </w:t>
      </w:r>
      <w:proofErr w:type="spellStart"/>
      <w:r w:rsidR="00666D3D" w:rsidRPr="00666D3D">
        <w:rPr>
          <w:rFonts w:ascii="Georgia" w:hAnsi="Georgia"/>
          <w:sz w:val="28"/>
          <w:szCs w:val="28"/>
        </w:rPr>
        <w:t>MPower</w:t>
      </w:r>
      <w:proofErr w:type="spellEnd"/>
      <w:r w:rsidR="00666D3D" w:rsidRPr="00666D3D">
        <w:rPr>
          <w:rFonts w:ascii="Georgia" w:hAnsi="Georgia"/>
          <w:sz w:val="28"/>
          <w:szCs w:val="28"/>
        </w:rPr>
        <w:t xml:space="preserve"> pentru ridicarea unor acte de identitate. </w:t>
      </w:r>
    </w:p>
    <w:p w14:paraId="7BAAEA60" w14:textId="03464B7A" w:rsidR="00666D3D" w:rsidRPr="00666D3D" w:rsidRDefault="00666D3D" w:rsidP="00666D3D">
      <w:pPr>
        <w:pStyle w:val="NormalWeb"/>
        <w:spacing w:before="0" w:beforeAutospacing="0" w:after="0" w:afterAutospacing="0"/>
        <w:ind w:left="567"/>
        <w:jc w:val="both"/>
        <w:rPr>
          <w:rFonts w:ascii="Georgia" w:hAnsi="Georgia"/>
          <w:sz w:val="28"/>
          <w:szCs w:val="28"/>
        </w:rPr>
      </w:pPr>
      <w:r w:rsidRPr="00666D3D">
        <w:rPr>
          <w:rStyle w:val="apple-tab-span"/>
          <w:rFonts w:ascii="Georgia" w:hAnsi="Georgia"/>
          <w:sz w:val="28"/>
          <w:szCs w:val="28"/>
        </w:rPr>
        <w:tab/>
      </w:r>
      <w:r w:rsidR="007A55B8">
        <w:rPr>
          <w:rStyle w:val="apple-tab-span"/>
          <w:rFonts w:ascii="Georgia" w:hAnsi="Georgia"/>
          <w:sz w:val="28"/>
          <w:szCs w:val="28"/>
        </w:rPr>
        <w:tab/>
      </w:r>
      <w:r w:rsidRPr="00666D3D">
        <w:rPr>
          <w:rFonts w:ascii="Georgia" w:hAnsi="Georgia"/>
          <w:sz w:val="28"/>
          <w:szCs w:val="28"/>
        </w:rPr>
        <w:t xml:space="preserve">Intervenții similare se propun și în contextul articolul 8 alineatul (2) din </w:t>
      </w:r>
      <w:r w:rsidRPr="00666D3D">
        <w:rPr>
          <w:rFonts w:ascii="Georgia" w:hAnsi="Georgia"/>
          <w:b/>
          <w:bCs/>
          <w:i/>
          <w:iCs/>
          <w:sz w:val="28"/>
          <w:szCs w:val="28"/>
        </w:rPr>
        <w:t>Legea nr. 100/2001 privind actele de stare civilă</w:t>
      </w:r>
      <w:r w:rsidRPr="00666D3D">
        <w:rPr>
          <w:rFonts w:ascii="Georgia" w:hAnsi="Georgia"/>
          <w:sz w:val="28"/>
          <w:szCs w:val="28"/>
        </w:rPr>
        <w:t xml:space="preserve"> și articolul 31 din </w:t>
      </w:r>
      <w:r w:rsidRPr="00666D3D">
        <w:rPr>
          <w:rFonts w:ascii="Georgia" w:hAnsi="Georgia"/>
          <w:b/>
          <w:bCs/>
          <w:i/>
          <w:iCs/>
          <w:sz w:val="28"/>
          <w:szCs w:val="28"/>
        </w:rPr>
        <w:t>Legea nr. 156/1998 privind sistemul public de pensii</w:t>
      </w:r>
      <w:r w:rsidRPr="00666D3D">
        <w:rPr>
          <w:rFonts w:ascii="Georgia" w:hAnsi="Georgia"/>
          <w:sz w:val="28"/>
          <w:szCs w:val="28"/>
        </w:rPr>
        <w:t>, pentru a oferi posibilitatea beneficiarilor de servicii publice de a acționa prin intermediul unui reprezentant la ridicarea unor duplicate de acte de stare civilă, respectiv depunerea cererii pentru acordarea dreptului la pensie.</w:t>
      </w:r>
    </w:p>
    <w:p w14:paraId="66EE684C" w14:textId="3ACA2BBC" w:rsidR="00666D3D" w:rsidRPr="00666D3D" w:rsidRDefault="00666D3D" w:rsidP="00666D3D">
      <w:pPr>
        <w:pStyle w:val="NormalWeb"/>
        <w:spacing w:before="0" w:beforeAutospacing="0" w:after="0" w:afterAutospacing="0"/>
        <w:ind w:left="567"/>
        <w:jc w:val="both"/>
        <w:rPr>
          <w:rFonts w:ascii="Georgia" w:hAnsi="Georgia"/>
          <w:sz w:val="28"/>
          <w:szCs w:val="28"/>
        </w:rPr>
      </w:pPr>
      <w:r w:rsidRPr="00666D3D">
        <w:rPr>
          <w:rStyle w:val="apple-tab-span"/>
          <w:rFonts w:ascii="Georgia" w:hAnsi="Georgia"/>
          <w:sz w:val="28"/>
          <w:szCs w:val="28"/>
        </w:rPr>
        <w:tab/>
      </w:r>
      <w:r w:rsidR="007A55B8">
        <w:rPr>
          <w:rStyle w:val="apple-tab-span"/>
          <w:rFonts w:ascii="Georgia" w:hAnsi="Georgia"/>
          <w:sz w:val="28"/>
          <w:szCs w:val="28"/>
        </w:rPr>
        <w:tab/>
      </w:r>
      <w:r w:rsidRPr="00666D3D">
        <w:rPr>
          <w:rFonts w:ascii="Georgia" w:hAnsi="Georgia"/>
          <w:sz w:val="28"/>
          <w:szCs w:val="28"/>
        </w:rPr>
        <w:t>De asemenea, în vederea introducerii posibilității generării și descărcării în format electronic a extraselor din unele registre de stat prin intermediul portalului guvernamental a cetățeanului și portalul guvernamental al antreprenorului și echivalarea puterii juridice a acestora cu extrasele emise pe suport de hârtie, este necesară modificarea:</w:t>
      </w:r>
    </w:p>
    <w:p w14:paraId="63241C86" w14:textId="77777777" w:rsidR="00666D3D" w:rsidRPr="00666D3D" w:rsidRDefault="00666D3D" w:rsidP="00666D3D">
      <w:pPr>
        <w:pStyle w:val="NormalWeb"/>
        <w:numPr>
          <w:ilvl w:val="0"/>
          <w:numId w:val="12"/>
        </w:numPr>
        <w:spacing w:before="0" w:beforeAutospacing="0" w:after="0" w:afterAutospacing="0"/>
        <w:ind w:left="567"/>
        <w:jc w:val="both"/>
        <w:textAlignment w:val="baseline"/>
        <w:rPr>
          <w:rFonts w:ascii="Georgia" w:hAnsi="Georgia"/>
          <w:b/>
          <w:bCs/>
          <w:sz w:val="28"/>
          <w:szCs w:val="28"/>
        </w:rPr>
      </w:pPr>
      <w:r w:rsidRPr="00666D3D">
        <w:rPr>
          <w:rFonts w:ascii="Georgia" w:hAnsi="Georgia"/>
          <w:sz w:val="28"/>
          <w:szCs w:val="28"/>
        </w:rPr>
        <w:t>articolul</w:t>
      </w:r>
      <w:r w:rsidRPr="00666D3D">
        <w:rPr>
          <w:rFonts w:ascii="Georgia" w:hAnsi="Georgia"/>
          <w:b/>
          <w:bCs/>
          <w:sz w:val="28"/>
          <w:szCs w:val="28"/>
        </w:rPr>
        <w:t xml:space="preserve"> </w:t>
      </w:r>
      <w:r w:rsidRPr="00666D3D">
        <w:rPr>
          <w:rFonts w:ascii="Georgia" w:hAnsi="Georgia"/>
          <w:sz w:val="28"/>
          <w:szCs w:val="28"/>
        </w:rPr>
        <w:t>131 din</w:t>
      </w:r>
      <w:r w:rsidRPr="00666D3D">
        <w:rPr>
          <w:rFonts w:ascii="Georgia" w:hAnsi="Georgia"/>
          <w:b/>
          <w:bCs/>
          <w:sz w:val="28"/>
          <w:szCs w:val="28"/>
        </w:rPr>
        <w:t xml:space="preserve"> </w:t>
      </w:r>
      <w:r w:rsidRPr="00666D3D">
        <w:rPr>
          <w:rFonts w:ascii="Georgia" w:hAnsi="Georgia"/>
          <w:b/>
          <w:bCs/>
          <w:i/>
          <w:iCs/>
          <w:sz w:val="28"/>
          <w:szCs w:val="28"/>
        </w:rPr>
        <w:t>Codul fiscal nr.1163/1997</w:t>
      </w:r>
      <w:r w:rsidRPr="00666D3D">
        <w:rPr>
          <w:rFonts w:ascii="Georgia" w:hAnsi="Georgia"/>
          <w:sz w:val="28"/>
          <w:szCs w:val="28"/>
        </w:rPr>
        <w:t xml:space="preserve"> (certificatul privind lipsa/existența datoriilor la bugetul de stat);</w:t>
      </w:r>
    </w:p>
    <w:p w14:paraId="7B67369D" w14:textId="77777777" w:rsidR="00666D3D" w:rsidRPr="00666D3D" w:rsidRDefault="00666D3D" w:rsidP="00666D3D">
      <w:pPr>
        <w:pStyle w:val="NormalWeb"/>
        <w:numPr>
          <w:ilvl w:val="0"/>
          <w:numId w:val="12"/>
        </w:numPr>
        <w:spacing w:before="0" w:beforeAutospacing="0" w:after="0" w:afterAutospacing="0"/>
        <w:ind w:left="567"/>
        <w:jc w:val="both"/>
        <w:textAlignment w:val="baseline"/>
        <w:rPr>
          <w:rFonts w:ascii="Georgia" w:hAnsi="Georgia"/>
          <w:sz w:val="28"/>
          <w:szCs w:val="28"/>
        </w:rPr>
      </w:pPr>
      <w:r w:rsidRPr="00666D3D">
        <w:rPr>
          <w:rFonts w:ascii="Georgia" w:hAnsi="Georgia"/>
          <w:sz w:val="28"/>
          <w:szCs w:val="28"/>
        </w:rPr>
        <w:t xml:space="preserve">articolul 11 din </w:t>
      </w:r>
      <w:r w:rsidRPr="00666D3D">
        <w:rPr>
          <w:rFonts w:ascii="Georgia" w:hAnsi="Georgia"/>
          <w:b/>
          <w:bCs/>
          <w:i/>
          <w:iCs/>
          <w:sz w:val="28"/>
          <w:szCs w:val="28"/>
        </w:rPr>
        <w:t>Legea cadastrului bunurilor imobile nr.1543/1998</w:t>
      </w:r>
      <w:r w:rsidRPr="00666D3D">
        <w:rPr>
          <w:rFonts w:ascii="Georgia" w:hAnsi="Georgia"/>
          <w:sz w:val="28"/>
          <w:szCs w:val="28"/>
        </w:rPr>
        <w:t xml:space="preserve"> (extrasul din Registrul bunurilor imobile);</w:t>
      </w:r>
    </w:p>
    <w:p w14:paraId="41A7217E" w14:textId="77777777" w:rsidR="00666D3D" w:rsidRPr="00666D3D" w:rsidRDefault="00666D3D" w:rsidP="00666D3D">
      <w:pPr>
        <w:pStyle w:val="NormalWeb"/>
        <w:numPr>
          <w:ilvl w:val="0"/>
          <w:numId w:val="12"/>
        </w:numPr>
        <w:spacing w:before="0" w:beforeAutospacing="0" w:after="0" w:afterAutospacing="0"/>
        <w:ind w:left="567"/>
        <w:jc w:val="both"/>
        <w:textAlignment w:val="baseline"/>
        <w:rPr>
          <w:rFonts w:ascii="Georgia" w:hAnsi="Georgia"/>
          <w:sz w:val="28"/>
          <w:szCs w:val="28"/>
        </w:rPr>
      </w:pPr>
      <w:r w:rsidRPr="00666D3D">
        <w:rPr>
          <w:rFonts w:ascii="Georgia" w:hAnsi="Georgia"/>
          <w:sz w:val="28"/>
          <w:szCs w:val="28"/>
        </w:rPr>
        <w:t xml:space="preserve">articolul 38 din </w:t>
      </w:r>
      <w:r w:rsidRPr="00666D3D">
        <w:rPr>
          <w:rFonts w:ascii="Georgia" w:hAnsi="Georgia"/>
          <w:b/>
          <w:bCs/>
          <w:i/>
          <w:iCs/>
          <w:sz w:val="28"/>
          <w:szCs w:val="28"/>
        </w:rPr>
        <w:t xml:space="preserve">Legea nr.489/1999 privind sistemul public de asigurări sociale </w:t>
      </w:r>
      <w:r w:rsidRPr="00666D3D">
        <w:rPr>
          <w:rFonts w:ascii="Georgia" w:hAnsi="Georgia"/>
          <w:sz w:val="28"/>
          <w:szCs w:val="28"/>
        </w:rPr>
        <w:t>(</w:t>
      </w:r>
      <w:proofErr w:type="spellStart"/>
      <w:r w:rsidRPr="00666D3D">
        <w:rPr>
          <w:rFonts w:ascii="Georgia" w:hAnsi="Georgia"/>
          <w:sz w:val="28"/>
          <w:szCs w:val="28"/>
        </w:rPr>
        <w:t>informaţia</w:t>
      </w:r>
      <w:proofErr w:type="spellEnd"/>
      <w:r w:rsidRPr="00666D3D">
        <w:rPr>
          <w:rFonts w:ascii="Georgia" w:hAnsi="Georgia"/>
          <w:sz w:val="28"/>
          <w:szCs w:val="28"/>
        </w:rPr>
        <w:t xml:space="preserve"> privind stagiul de cotizare);</w:t>
      </w:r>
    </w:p>
    <w:p w14:paraId="43BCAD60" w14:textId="77777777" w:rsidR="00666D3D" w:rsidRPr="00666D3D" w:rsidRDefault="00666D3D" w:rsidP="00666D3D">
      <w:pPr>
        <w:pStyle w:val="NormalWeb"/>
        <w:numPr>
          <w:ilvl w:val="0"/>
          <w:numId w:val="12"/>
        </w:numPr>
        <w:spacing w:before="0" w:beforeAutospacing="0" w:after="0" w:afterAutospacing="0"/>
        <w:ind w:left="567"/>
        <w:jc w:val="both"/>
        <w:textAlignment w:val="baseline"/>
        <w:rPr>
          <w:rFonts w:ascii="Georgia" w:hAnsi="Georgia"/>
          <w:sz w:val="28"/>
          <w:szCs w:val="28"/>
        </w:rPr>
      </w:pPr>
      <w:r w:rsidRPr="00666D3D">
        <w:rPr>
          <w:rFonts w:ascii="Georgia" w:hAnsi="Georgia"/>
          <w:sz w:val="28"/>
          <w:szCs w:val="28"/>
        </w:rPr>
        <w:t xml:space="preserve"> articolul 23 din </w:t>
      </w:r>
      <w:r w:rsidRPr="00666D3D">
        <w:rPr>
          <w:rFonts w:ascii="Georgia" w:hAnsi="Georgia"/>
          <w:b/>
          <w:bCs/>
          <w:i/>
          <w:iCs/>
          <w:sz w:val="28"/>
          <w:szCs w:val="28"/>
        </w:rPr>
        <w:t xml:space="preserve">Legea nr.216/2003 cu privire la Sistemul </w:t>
      </w:r>
      <w:proofErr w:type="spellStart"/>
      <w:r w:rsidRPr="00666D3D">
        <w:rPr>
          <w:rFonts w:ascii="Georgia" w:hAnsi="Georgia"/>
          <w:b/>
          <w:bCs/>
          <w:i/>
          <w:iCs/>
          <w:sz w:val="28"/>
          <w:szCs w:val="28"/>
        </w:rPr>
        <w:t>informaţional</w:t>
      </w:r>
      <w:proofErr w:type="spellEnd"/>
      <w:r w:rsidRPr="00666D3D">
        <w:rPr>
          <w:rFonts w:ascii="Georgia" w:hAnsi="Georgia"/>
          <w:b/>
          <w:bCs/>
          <w:i/>
          <w:iCs/>
          <w:sz w:val="28"/>
          <w:szCs w:val="28"/>
        </w:rPr>
        <w:t xml:space="preserve"> integral automatizat de </w:t>
      </w:r>
      <w:proofErr w:type="spellStart"/>
      <w:r w:rsidRPr="00666D3D">
        <w:rPr>
          <w:rFonts w:ascii="Georgia" w:hAnsi="Georgia"/>
          <w:b/>
          <w:bCs/>
          <w:i/>
          <w:iCs/>
          <w:sz w:val="28"/>
          <w:szCs w:val="28"/>
        </w:rPr>
        <w:t>evidenţă</w:t>
      </w:r>
      <w:proofErr w:type="spellEnd"/>
      <w:r w:rsidRPr="00666D3D">
        <w:rPr>
          <w:rFonts w:ascii="Georgia" w:hAnsi="Georgia"/>
          <w:b/>
          <w:bCs/>
          <w:i/>
          <w:iCs/>
          <w:sz w:val="28"/>
          <w:szCs w:val="28"/>
        </w:rPr>
        <w:t xml:space="preserve"> a </w:t>
      </w:r>
      <w:proofErr w:type="spellStart"/>
      <w:r w:rsidRPr="00666D3D">
        <w:rPr>
          <w:rFonts w:ascii="Georgia" w:hAnsi="Georgia"/>
          <w:b/>
          <w:bCs/>
          <w:i/>
          <w:iCs/>
          <w:sz w:val="28"/>
          <w:szCs w:val="28"/>
        </w:rPr>
        <w:t>infracţiunilor</w:t>
      </w:r>
      <w:proofErr w:type="spellEnd"/>
      <w:r w:rsidRPr="00666D3D">
        <w:rPr>
          <w:rFonts w:ascii="Georgia" w:hAnsi="Georgia"/>
          <w:b/>
          <w:bCs/>
          <w:i/>
          <w:iCs/>
          <w:sz w:val="28"/>
          <w:szCs w:val="28"/>
        </w:rPr>
        <w:t xml:space="preserve">, a cauzelor penale </w:t>
      </w:r>
      <w:proofErr w:type="spellStart"/>
      <w:r w:rsidRPr="00666D3D">
        <w:rPr>
          <w:rFonts w:ascii="Georgia" w:hAnsi="Georgia"/>
          <w:b/>
          <w:bCs/>
          <w:i/>
          <w:iCs/>
          <w:sz w:val="28"/>
          <w:szCs w:val="28"/>
        </w:rPr>
        <w:t>şi</w:t>
      </w:r>
      <w:proofErr w:type="spellEnd"/>
      <w:r w:rsidRPr="00666D3D">
        <w:rPr>
          <w:rFonts w:ascii="Georgia" w:hAnsi="Georgia"/>
          <w:b/>
          <w:bCs/>
          <w:i/>
          <w:iCs/>
          <w:sz w:val="28"/>
          <w:szCs w:val="28"/>
        </w:rPr>
        <w:t xml:space="preserve"> a persoanelor care au </w:t>
      </w:r>
      <w:proofErr w:type="spellStart"/>
      <w:r w:rsidRPr="00666D3D">
        <w:rPr>
          <w:rFonts w:ascii="Georgia" w:hAnsi="Georgia"/>
          <w:b/>
          <w:bCs/>
          <w:i/>
          <w:iCs/>
          <w:sz w:val="28"/>
          <w:szCs w:val="28"/>
        </w:rPr>
        <w:t>săvîrşit</w:t>
      </w:r>
      <w:proofErr w:type="spellEnd"/>
      <w:r w:rsidRPr="00666D3D">
        <w:rPr>
          <w:rFonts w:ascii="Georgia" w:hAnsi="Georgia"/>
          <w:b/>
          <w:bCs/>
          <w:i/>
          <w:iCs/>
          <w:sz w:val="28"/>
          <w:szCs w:val="28"/>
        </w:rPr>
        <w:t xml:space="preserve"> </w:t>
      </w:r>
      <w:proofErr w:type="spellStart"/>
      <w:r w:rsidRPr="00666D3D">
        <w:rPr>
          <w:rFonts w:ascii="Georgia" w:hAnsi="Georgia"/>
          <w:b/>
          <w:bCs/>
          <w:i/>
          <w:iCs/>
          <w:sz w:val="28"/>
          <w:szCs w:val="28"/>
        </w:rPr>
        <w:t>infracţiuni</w:t>
      </w:r>
      <w:proofErr w:type="spellEnd"/>
      <w:r w:rsidRPr="00666D3D">
        <w:rPr>
          <w:rFonts w:ascii="Georgia" w:hAnsi="Georgia"/>
          <w:sz w:val="28"/>
          <w:szCs w:val="28"/>
        </w:rPr>
        <w:t xml:space="preserve"> (cazierul judiciar);</w:t>
      </w:r>
    </w:p>
    <w:p w14:paraId="3854041B" w14:textId="77777777" w:rsidR="00666D3D" w:rsidRPr="00666D3D" w:rsidRDefault="00666D3D" w:rsidP="00666D3D">
      <w:pPr>
        <w:pStyle w:val="NormalWeb"/>
        <w:numPr>
          <w:ilvl w:val="0"/>
          <w:numId w:val="12"/>
        </w:numPr>
        <w:spacing w:before="0" w:beforeAutospacing="0" w:after="0" w:afterAutospacing="0"/>
        <w:ind w:left="567"/>
        <w:jc w:val="both"/>
        <w:textAlignment w:val="baseline"/>
        <w:rPr>
          <w:rFonts w:ascii="Georgia" w:hAnsi="Georgia"/>
          <w:sz w:val="28"/>
          <w:szCs w:val="28"/>
        </w:rPr>
      </w:pPr>
      <w:r w:rsidRPr="00666D3D">
        <w:rPr>
          <w:rFonts w:ascii="Georgia" w:hAnsi="Georgia"/>
          <w:sz w:val="28"/>
          <w:szCs w:val="28"/>
        </w:rPr>
        <w:t xml:space="preserve">articolul 34 din </w:t>
      </w:r>
      <w:hyperlink r:id="rId12" w:history="1">
        <w:r w:rsidRPr="007A55B8">
          <w:rPr>
            <w:rStyle w:val="Hyperlink"/>
            <w:rFonts w:ascii="Georgia" w:hAnsi="Georgia"/>
            <w:b/>
            <w:bCs/>
            <w:i/>
            <w:iCs/>
            <w:color w:val="auto"/>
            <w:sz w:val="28"/>
            <w:szCs w:val="28"/>
            <w:u w:val="none"/>
          </w:rPr>
          <w:t>Legea nr.220/2007</w:t>
        </w:r>
      </w:hyperlink>
      <w:r w:rsidRPr="00666D3D">
        <w:rPr>
          <w:rFonts w:ascii="Georgia" w:hAnsi="Georgia"/>
          <w:b/>
          <w:bCs/>
          <w:i/>
          <w:iCs/>
          <w:sz w:val="28"/>
          <w:szCs w:val="28"/>
        </w:rPr>
        <w:t xml:space="preserve"> privind înregistrarea de stat a persoanelor juridice </w:t>
      </w:r>
      <w:proofErr w:type="spellStart"/>
      <w:r w:rsidRPr="00666D3D">
        <w:rPr>
          <w:rFonts w:ascii="Georgia" w:hAnsi="Georgia"/>
          <w:b/>
          <w:bCs/>
          <w:i/>
          <w:iCs/>
          <w:sz w:val="28"/>
          <w:szCs w:val="28"/>
        </w:rPr>
        <w:t>şi</w:t>
      </w:r>
      <w:proofErr w:type="spellEnd"/>
      <w:r w:rsidRPr="00666D3D">
        <w:rPr>
          <w:rFonts w:ascii="Georgia" w:hAnsi="Georgia"/>
          <w:b/>
          <w:bCs/>
          <w:i/>
          <w:iCs/>
          <w:sz w:val="28"/>
          <w:szCs w:val="28"/>
        </w:rPr>
        <w:t xml:space="preserve"> a întreprinzătorilor individuali</w:t>
      </w:r>
      <w:r w:rsidRPr="00666D3D">
        <w:rPr>
          <w:rFonts w:ascii="Georgia" w:hAnsi="Georgia"/>
          <w:sz w:val="28"/>
          <w:szCs w:val="28"/>
        </w:rPr>
        <w:t xml:space="preserve"> (informația din Registrul de stat și din actele de constituire ale persoanei juridice).</w:t>
      </w:r>
    </w:p>
    <w:p w14:paraId="0A2E5D8C" w14:textId="1A882A67" w:rsidR="00666D3D" w:rsidRPr="00666D3D" w:rsidRDefault="00666D3D" w:rsidP="00666D3D">
      <w:pPr>
        <w:pStyle w:val="NormalWeb"/>
        <w:spacing w:before="0" w:beforeAutospacing="0" w:after="0" w:afterAutospacing="0"/>
        <w:ind w:left="567"/>
        <w:jc w:val="both"/>
        <w:rPr>
          <w:rFonts w:ascii="Georgia" w:hAnsi="Georgia"/>
          <w:sz w:val="28"/>
          <w:szCs w:val="28"/>
        </w:rPr>
      </w:pPr>
      <w:r w:rsidRPr="00666D3D">
        <w:rPr>
          <w:rStyle w:val="apple-tab-span"/>
          <w:rFonts w:ascii="Georgia" w:hAnsi="Georgia"/>
          <w:sz w:val="28"/>
          <w:szCs w:val="28"/>
        </w:rPr>
        <w:lastRenderedPageBreak/>
        <w:tab/>
      </w:r>
      <w:r w:rsidR="007A55B8">
        <w:rPr>
          <w:rStyle w:val="apple-tab-span"/>
          <w:rFonts w:ascii="Georgia" w:hAnsi="Georgia"/>
          <w:sz w:val="28"/>
          <w:szCs w:val="28"/>
        </w:rPr>
        <w:tab/>
      </w:r>
      <w:r w:rsidRPr="00666D3D">
        <w:rPr>
          <w:rFonts w:ascii="Georgia" w:hAnsi="Georgia"/>
          <w:sz w:val="28"/>
          <w:szCs w:val="28"/>
        </w:rPr>
        <w:t xml:space="preserve">Modificările la </w:t>
      </w:r>
      <w:r w:rsidRPr="00666D3D">
        <w:rPr>
          <w:rFonts w:ascii="Georgia" w:hAnsi="Georgia"/>
          <w:b/>
          <w:bCs/>
          <w:i/>
          <w:iCs/>
          <w:sz w:val="28"/>
          <w:szCs w:val="28"/>
        </w:rPr>
        <w:t>Codul de executare al Republicii Moldova</w:t>
      </w:r>
      <w:r w:rsidRPr="00666D3D">
        <w:rPr>
          <w:rFonts w:ascii="Georgia" w:hAnsi="Georgia"/>
          <w:sz w:val="28"/>
          <w:szCs w:val="28"/>
        </w:rPr>
        <w:t xml:space="preserve"> au menirea de a crea condițiile legale pentru utilizarea instrumentelor electronice în interacțiunea autorităților/instituțiilor publice cu executorii judecătorești în contextul procedurilor de executare.</w:t>
      </w:r>
    </w:p>
    <w:p w14:paraId="2FC78041" w14:textId="77777777" w:rsidR="00666D3D" w:rsidRPr="00666D3D" w:rsidRDefault="00666D3D" w:rsidP="00666D3D">
      <w:pPr>
        <w:pStyle w:val="NormalWeb"/>
        <w:numPr>
          <w:ilvl w:val="0"/>
          <w:numId w:val="13"/>
        </w:numPr>
        <w:shd w:val="clear" w:color="auto" w:fill="D9E2F3"/>
        <w:spacing w:before="0" w:beforeAutospacing="0" w:after="0" w:afterAutospacing="0"/>
        <w:ind w:left="567"/>
        <w:jc w:val="both"/>
        <w:textAlignment w:val="baseline"/>
        <w:rPr>
          <w:rFonts w:ascii="Georgia" w:hAnsi="Georgia"/>
          <w:b/>
          <w:bCs/>
          <w:i/>
          <w:iCs/>
          <w:sz w:val="28"/>
          <w:szCs w:val="28"/>
        </w:rPr>
      </w:pPr>
      <w:r w:rsidRPr="00666D3D">
        <w:rPr>
          <w:rFonts w:ascii="Georgia" w:hAnsi="Georgia"/>
          <w:b/>
          <w:bCs/>
          <w:i/>
          <w:iCs/>
          <w:sz w:val="28"/>
          <w:szCs w:val="28"/>
        </w:rPr>
        <w:t xml:space="preserve">Fundamentarea </w:t>
      </w:r>
      <w:proofErr w:type="spellStart"/>
      <w:r w:rsidRPr="00666D3D">
        <w:rPr>
          <w:rFonts w:ascii="Georgia" w:hAnsi="Georgia"/>
          <w:b/>
          <w:bCs/>
          <w:i/>
          <w:iCs/>
          <w:sz w:val="28"/>
          <w:szCs w:val="28"/>
        </w:rPr>
        <w:t>economico</w:t>
      </w:r>
      <w:proofErr w:type="spellEnd"/>
      <w:r w:rsidRPr="00666D3D">
        <w:rPr>
          <w:rFonts w:ascii="Georgia" w:hAnsi="Georgia"/>
          <w:b/>
          <w:bCs/>
          <w:i/>
          <w:iCs/>
          <w:sz w:val="28"/>
          <w:szCs w:val="28"/>
        </w:rPr>
        <w:t>-financiară</w:t>
      </w:r>
    </w:p>
    <w:p w14:paraId="13900087" w14:textId="74CF6DA8" w:rsidR="00666D3D" w:rsidRPr="00666D3D" w:rsidRDefault="00666D3D" w:rsidP="00666D3D">
      <w:pPr>
        <w:pStyle w:val="NormalWeb"/>
        <w:spacing w:before="0" w:beforeAutospacing="0" w:after="0" w:afterAutospacing="0"/>
        <w:ind w:left="567" w:firstLine="595"/>
        <w:jc w:val="both"/>
        <w:rPr>
          <w:rFonts w:ascii="Georgia" w:hAnsi="Georgia"/>
          <w:sz w:val="28"/>
          <w:szCs w:val="28"/>
        </w:rPr>
      </w:pPr>
      <w:r w:rsidRPr="00666D3D">
        <w:rPr>
          <w:rFonts w:ascii="Georgia" w:hAnsi="Georgia"/>
          <w:sz w:val="28"/>
          <w:szCs w:val="28"/>
        </w:rPr>
        <w:t xml:space="preserve">Implementarea proiectului dat nu necesită careva cheltuieli suplimentare de la bugetul de stat. În eventualitatea în care se va opta pentru instituirea unui mecanism electronic pentru inițierea și </w:t>
      </w:r>
      <w:proofErr w:type="spellStart"/>
      <w:r w:rsidRPr="00666D3D">
        <w:rPr>
          <w:rFonts w:ascii="Georgia" w:hAnsi="Georgia"/>
          <w:sz w:val="28"/>
          <w:szCs w:val="28"/>
        </w:rPr>
        <w:t>consulatarea</w:t>
      </w:r>
      <w:proofErr w:type="spellEnd"/>
      <w:r w:rsidRPr="00666D3D">
        <w:rPr>
          <w:rFonts w:ascii="Georgia" w:hAnsi="Georgia"/>
          <w:sz w:val="28"/>
          <w:szCs w:val="28"/>
        </w:rPr>
        <w:t xml:space="preserve"> publică a inițiativei legislative, mijloacele financiare necesare vor fi estimate și planificate la etapa respectivă.</w:t>
      </w:r>
    </w:p>
    <w:p w14:paraId="1670F664" w14:textId="77777777" w:rsidR="00666D3D" w:rsidRPr="00666D3D" w:rsidRDefault="00666D3D" w:rsidP="00666D3D">
      <w:pPr>
        <w:pStyle w:val="NormalWeb"/>
        <w:numPr>
          <w:ilvl w:val="0"/>
          <w:numId w:val="14"/>
        </w:numPr>
        <w:shd w:val="clear" w:color="auto" w:fill="DEEAF6"/>
        <w:spacing w:before="0" w:beforeAutospacing="0" w:after="0" w:afterAutospacing="0"/>
        <w:ind w:left="567"/>
        <w:jc w:val="both"/>
        <w:textAlignment w:val="baseline"/>
        <w:rPr>
          <w:rFonts w:ascii="Georgia" w:hAnsi="Georgia"/>
          <w:b/>
          <w:bCs/>
          <w:i/>
          <w:iCs/>
          <w:sz w:val="28"/>
          <w:szCs w:val="28"/>
        </w:rPr>
      </w:pPr>
      <w:r w:rsidRPr="00666D3D">
        <w:rPr>
          <w:rFonts w:ascii="Georgia" w:hAnsi="Georgia"/>
          <w:b/>
          <w:bCs/>
          <w:i/>
          <w:iCs/>
          <w:sz w:val="28"/>
          <w:szCs w:val="28"/>
        </w:rPr>
        <w:t>Modul de încorporare a actului în cadrul normativ în vigoare</w:t>
      </w:r>
    </w:p>
    <w:p w14:paraId="06A9086A" w14:textId="54AEC7BB" w:rsidR="00666D3D" w:rsidRPr="00666D3D" w:rsidRDefault="00666D3D" w:rsidP="00666D3D">
      <w:pPr>
        <w:pStyle w:val="NormalWeb"/>
        <w:spacing w:before="0" w:beforeAutospacing="0" w:after="0" w:afterAutospacing="0"/>
        <w:ind w:left="567"/>
        <w:jc w:val="both"/>
        <w:rPr>
          <w:rFonts w:ascii="Georgia" w:hAnsi="Georgia"/>
          <w:sz w:val="28"/>
          <w:szCs w:val="28"/>
        </w:rPr>
      </w:pPr>
      <w:r w:rsidRPr="00666D3D">
        <w:rPr>
          <w:rStyle w:val="apple-tab-span"/>
          <w:rFonts w:ascii="Georgia" w:hAnsi="Georgia"/>
          <w:sz w:val="28"/>
          <w:szCs w:val="28"/>
        </w:rPr>
        <w:tab/>
      </w:r>
      <w:r w:rsidR="007A55B8">
        <w:rPr>
          <w:rStyle w:val="apple-tab-span"/>
          <w:rFonts w:ascii="Georgia" w:hAnsi="Georgia"/>
          <w:sz w:val="28"/>
          <w:szCs w:val="28"/>
        </w:rPr>
        <w:tab/>
      </w:r>
      <w:r w:rsidRPr="00666D3D">
        <w:rPr>
          <w:rFonts w:ascii="Georgia" w:hAnsi="Georgia"/>
          <w:sz w:val="28"/>
          <w:szCs w:val="28"/>
        </w:rPr>
        <w:t>Proiectul de lege se încadrează în cadrul normativ în vigoare și nu necesită operarea unor modificări în alte acte normative.</w:t>
      </w:r>
    </w:p>
    <w:p w14:paraId="1DB472D2" w14:textId="77777777" w:rsidR="00666D3D" w:rsidRPr="00666D3D" w:rsidRDefault="00666D3D" w:rsidP="00666D3D">
      <w:pPr>
        <w:pStyle w:val="NormalWeb"/>
        <w:numPr>
          <w:ilvl w:val="0"/>
          <w:numId w:val="15"/>
        </w:numPr>
        <w:shd w:val="clear" w:color="auto" w:fill="DEEAF6"/>
        <w:spacing w:before="0" w:beforeAutospacing="0" w:after="0" w:afterAutospacing="0"/>
        <w:ind w:left="567"/>
        <w:jc w:val="both"/>
        <w:textAlignment w:val="baseline"/>
        <w:rPr>
          <w:rFonts w:ascii="Georgia" w:hAnsi="Georgia"/>
          <w:b/>
          <w:bCs/>
          <w:i/>
          <w:iCs/>
          <w:sz w:val="28"/>
          <w:szCs w:val="28"/>
        </w:rPr>
      </w:pPr>
      <w:r w:rsidRPr="00666D3D">
        <w:rPr>
          <w:rFonts w:ascii="Georgia" w:hAnsi="Georgia"/>
          <w:b/>
          <w:bCs/>
          <w:i/>
          <w:iCs/>
          <w:sz w:val="28"/>
          <w:szCs w:val="28"/>
        </w:rPr>
        <w:t>Avizarea și consultarea publică a proiectului</w:t>
      </w:r>
    </w:p>
    <w:p w14:paraId="2EA5B17D" w14:textId="77777777" w:rsidR="00666D3D" w:rsidRPr="00666D3D" w:rsidRDefault="00666D3D" w:rsidP="00666D3D">
      <w:pPr>
        <w:pStyle w:val="NormalWeb"/>
        <w:shd w:val="clear" w:color="auto" w:fill="FFFFFF"/>
        <w:spacing w:before="0" w:beforeAutospacing="0" w:after="0" w:afterAutospacing="0"/>
        <w:ind w:left="567" w:firstLine="567"/>
        <w:jc w:val="both"/>
        <w:rPr>
          <w:rFonts w:ascii="Georgia" w:hAnsi="Georgia"/>
          <w:sz w:val="28"/>
          <w:szCs w:val="28"/>
        </w:rPr>
      </w:pPr>
      <w:r w:rsidRPr="00666D3D">
        <w:rPr>
          <w:rFonts w:ascii="Georgia" w:hAnsi="Georgia"/>
          <w:sz w:val="28"/>
          <w:szCs w:val="28"/>
        </w:rPr>
        <w:t>Proiectul de lege urmează a fi supus avizării și consultării publice în conformitate cu prevederile cadrului legal în vigoare.</w:t>
      </w:r>
    </w:p>
    <w:p w14:paraId="40459F47" w14:textId="77777777" w:rsidR="007A55B8" w:rsidRDefault="00666D3D" w:rsidP="00666D3D">
      <w:pPr>
        <w:spacing w:after="0" w:line="240" w:lineRule="auto"/>
        <w:ind w:left="567" w:firstLine="851"/>
        <w:jc w:val="both"/>
        <w:rPr>
          <w:b/>
          <w:bCs/>
          <w:sz w:val="28"/>
          <w:szCs w:val="28"/>
        </w:rPr>
      </w:pPr>
      <w:r w:rsidRPr="00666D3D">
        <w:rPr>
          <w:sz w:val="28"/>
          <w:szCs w:val="28"/>
        </w:rPr>
        <w:br/>
      </w:r>
    </w:p>
    <w:p w14:paraId="6F4AE15F" w14:textId="77777777" w:rsidR="007A55B8" w:rsidRDefault="007A55B8" w:rsidP="00666D3D">
      <w:pPr>
        <w:spacing w:after="0" w:line="240" w:lineRule="auto"/>
        <w:ind w:left="567" w:firstLine="851"/>
        <w:jc w:val="both"/>
        <w:rPr>
          <w:rStyle w:val="apple-tab-span"/>
          <w:b/>
          <w:bCs/>
          <w:sz w:val="28"/>
          <w:szCs w:val="28"/>
        </w:rPr>
      </w:pPr>
    </w:p>
    <w:p w14:paraId="3EF20927" w14:textId="17ADCBDA" w:rsidR="007A55B8" w:rsidRDefault="007A55B8" w:rsidP="007A55B8">
      <w:pPr>
        <w:spacing w:after="0" w:line="240" w:lineRule="auto"/>
        <w:ind w:left="567" w:firstLine="851"/>
        <w:jc w:val="right"/>
        <w:rPr>
          <w:b/>
          <w:bCs/>
          <w:sz w:val="28"/>
          <w:szCs w:val="28"/>
        </w:rPr>
      </w:pPr>
      <w:r>
        <w:rPr>
          <w:rStyle w:val="apple-tab-span"/>
          <w:b/>
          <w:bCs/>
          <w:sz w:val="28"/>
          <w:szCs w:val="28"/>
        </w:rPr>
        <w:t>Deputat în  Parlament</w:t>
      </w:r>
      <w:r>
        <w:rPr>
          <w:rStyle w:val="apple-tab-span"/>
          <w:b/>
          <w:bCs/>
          <w:sz w:val="28"/>
          <w:szCs w:val="28"/>
        </w:rPr>
        <w:tab/>
      </w:r>
    </w:p>
    <w:p w14:paraId="7A882936" w14:textId="37511BF5" w:rsidR="007A55B8" w:rsidRPr="007A55B8" w:rsidRDefault="007A55B8" w:rsidP="007A55B8">
      <w:pPr>
        <w:spacing w:after="0" w:line="240" w:lineRule="auto"/>
        <w:ind w:left="567" w:firstLine="851"/>
        <w:jc w:val="right"/>
        <w:rPr>
          <w:b/>
          <w:bCs/>
          <w:sz w:val="28"/>
          <w:szCs w:val="28"/>
        </w:rPr>
        <w:sectPr w:rsidR="007A55B8" w:rsidRPr="007A55B8" w:rsidSect="008F2161">
          <w:footerReference w:type="default" r:id="rId13"/>
          <w:headerReference w:type="first" r:id="rId14"/>
          <w:footerReference w:type="first" r:id="rId15"/>
          <w:pgSz w:w="11906" w:h="16838" w:code="9"/>
          <w:pgMar w:top="2041" w:right="1021" w:bottom="851" w:left="851" w:header="851" w:footer="482" w:gutter="0"/>
          <w:cols w:space="708"/>
          <w:titlePg/>
          <w:docGrid w:linePitch="360"/>
        </w:sectPr>
      </w:pPr>
      <w:r>
        <w:rPr>
          <w:b/>
          <w:bCs/>
          <w:sz w:val="28"/>
          <w:szCs w:val="28"/>
        </w:rPr>
        <w:t>Dumitru ALAIBA</w:t>
      </w:r>
      <w:r>
        <w:rPr>
          <w:b/>
          <w:bCs/>
          <w:sz w:val="28"/>
          <w:szCs w:val="28"/>
        </w:rPr>
        <w:tab/>
      </w:r>
      <w:r>
        <w:rPr>
          <w:b/>
          <w:bCs/>
          <w:sz w:val="28"/>
          <w:szCs w:val="28"/>
        </w:rPr>
        <w:tab/>
      </w:r>
    </w:p>
    <w:bookmarkEnd w:id="0"/>
    <w:p w14:paraId="0522EEB9" w14:textId="3DF69BA2" w:rsidR="008F2161" w:rsidRPr="00666D3D" w:rsidRDefault="008F2161" w:rsidP="00666D3D">
      <w:pPr>
        <w:spacing w:before="240" w:after="240"/>
        <w:ind w:left="567"/>
        <w:jc w:val="both"/>
        <w:rPr>
          <w:rFonts w:eastAsia="Georgia" w:cs="Georgia"/>
          <w:b/>
          <w:sz w:val="28"/>
          <w:szCs w:val="28"/>
          <w:lang w:val="en-US"/>
        </w:rPr>
      </w:pPr>
    </w:p>
    <w:sectPr w:rsidR="008F2161" w:rsidRPr="00666D3D" w:rsidSect="007C7A42">
      <w:footerReference w:type="default" r:id="rId16"/>
      <w:headerReference w:type="first" r:id="rId17"/>
      <w:footerReference w:type="first" r:id="rId18"/>
      <w:type w:val="continuous"/>
      <w:pgSz w:w="11906" w:h="16838" w:code="9"/>
      <w:pgMar w:top="851" w:right="1021" w:bottom="851" w:left="851" w:header="851"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1CDD" w14:textId="77777777" w:rsidR="00125F63" w:rsidRDefault="00125F63">
      <w:pPr>
        <w:spacing w:after="0" w:line="240" w:lineRule="auto"/>
      </w:pPr>
      <w:r>
        <w:separator/>
      </w:r>
    </w:p>
  </w:endnote>
  <w:endnote w:type="continuationSeparator" w:id="0">
    <w:p w14:paraId="387328B1" w14:textId="77777777" w:rsidR="00125F63" w:rsidRDefault="0012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Calibri">
    <w:panose1 w:val="020F0502020204030204"/>
    <w:charset w:val="CC"/>
    <w:family w:val="swiss"/>
    <w:pitch w:val="variable"/>
    <w:sig w:usb0="E0002AFF" w:usb1="4000ACFF" w:usb2="00000001"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268189"/>
      <w:docPartObj>
        <w:docPartGallery w:val="Page Numbers (Bottom of Page)"/>
        <w:docPartUnique/>
      </w:docPartObj>
    </w:sdtPr>
    <w:sdtEndPr>
      <w:rPr>
        <w:noProof/>
      </w:rPr>
    </w:sdtEndPr>
    <w:sdtContent>
      <w:p w14:paraId="5BCC6493" w14:textId="77777777" w:rsidR="000E7772" w:rsidRDefault="003E37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3B4427" w14:textId="77777777" w:rsidR="000E7772" w:rsidRDefault="00125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22BF" w14:textId="77777777" w:rsidR="007C7A42" w:rsidRPr="00416C17" w:rsidRDefault="003E37B3" w:rsidP="007C7A42">
    <w:pPr>
      <w:pStyle w:val="Footer"/>
      <w:ind w:left="851"/>
      <w:rPr>
        <w:lang w:val="ro-RO"/>
      </w:rPr>
    </w:pPr>
    <w:r w:rsidRPr="00416C17">
      <w:rPr>
        <w:noProof/>
        <w:lang w:val="ro-RO" w:eastAsia="ro-RO"/>
      </w:rPr>
      <mc:AlternateContent>
        <mc:Choice Requires="wps">
          <w:drawing>
            <wp:anchor distT="0" distB="0" distL="114300" distR="114300" simplePos="0" relativeHeight="251659264" behindDoc="0" locked="0" layoutInCell="1" allowOverlap="1" wp14:anchorId="53302B7D" wp14:editId="7A013572">
              <wp:simplePos x="0" y="0"/>
              <wp:positionH relativeFrom="page">
                <wp:posOffset>1090295</wp:posOffset>
              </wp:positionH>
              <wp:positionV relativeFrom="page">
                <wp:posOffset>9965373</wp:posOffset>
              </wp:positionV>
              <wp:extent cx="5724525" cy="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5724525"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D766A" id="Straight Connector 7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85pt,784.7pt" to="536.6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" strokecolor="#7f7f7f [1612]">
              <v:stroke joinstyle="miter"/>
              <w10:wrap anchorx="page" anchory="page"/>
            </v:line>
          </w:pict>
        </mc:Fallback>
      </mc:AlternateContent>
    </w:r>
  </w:p>
  <w:p w14:paraId="33E7C9C9" w14:textId="77777777" w:rsidR="007C7A42" w:rsidRPr="00416C17" w:rsidRDefault="003E37B3" w:rsidP="00416C17">
    <w:pPr>
      <w:pStyle w:val="Footer"/>
      <w:tabs>
        <w:tab w:val="clear" w:pos="7027"/>
        <w:tab w:val="clear" w:pos="9689"/>
        <w:tab w:val="right" w:pos="9883"/>
      </w:tabs>
      <w:ind w:left="851"/>
      <w:rPr>
        <w:lang w:val="ro-RO"/>
      </w:rPr>
    </w:pPr>
    <w:r w:rsidRPr="00416C17">
      <w:rPr>
        <w:lang w:val="ro-RO"/>
      </w:rPr>
      <w:t>Republica Moldova, MD-20</w:t>
    </w:r>
    <w:r>
      <w:rPr>
        <w:lang w:val="ro-RO"/>
      </w:rPr>
      <w:t>04</w:t>
    </w:r>
    <w:r w:rsidRPr="00416C17">
      <w:rPr>
        <w:lang w:val="ro-RO"/>
      </w:rPr>
      <w:t xml:space="preserve">, </w:t>
    </w:r>
    <w:proofErr w:type="spellStart"/>
    <w:r w:rsidRPr="00416C17">
      <w:rPr>
        <w:lang w:val="ro-RO"/>
      </w:rPr>
      <w:t>Chişinău</w:t>
    </w:r>
    <w:proofErr w:type="spellEnd"/>
    <w:r w:rsidRPr="00416C17">
      <w:rPr>
        <w:lang w:val="ro-RO"/>
      </w:rPr>
      <w:tab/>
      <w:t>info@parlament.md</w:t>
    </w:r>
  </w:p>
  <w:p w14:paraId="5E34FA09" w14:textId="77777777" w:rsidR="007C7A42" w:rsidRPr="00416C17" w:rsidRDefault="003E37B3" w:rsidP="00416C17">
    <w:pPr>
      <w:pStyle w:val="Footer"/>
      <w:tabs>
        <w:tab w:val="clear" w:pos="7027"/>
        <w:tab w:val="clear" w:pos="9689"/>
        <w:tab w:val="right" w:pos="9883"/>
      </w:tabs>
      <w:ind w:left="851"/>
      <w:rPr>
        <w:lang w:val="ro-RO"/>
      </w:rPr>
    </w:pPr>
    <w:r w:rsidRPr="00416C17">
      <w:rPr>
        <w:lang w:val="ro-RO"/>
      </w:rPr>
      <w:t xml:space="preserve">Bd. </w:t>
    </w:r>
    <w:proofErr w:type="spellStart"/>
    <w:r w:rsidRPr="00416C17">
      <w:rPr>
        <w:lang w:val="ro-RO"/>
      </w:rPr>
      <w:t>Ştefan</w:t>
    </w:r>
    <w:proofErr w:type="spellEnd"/>
    <w:r w:rsidRPr="00416C17">
      <w:rPr>
        <w:lang w:val="ro-RO"/>
      </w:rPr>
      <w:t xml:space="preserve"> cel Mare </w:t>
    </w:r>
    <w:proofErr w:type="spellStart"/>
    <w:r w:rsidRPr="00416C17">
      <w:rPr>
        <w:lang w:val="ro-RO"/>
      </w:rPr>
      <w:t>şi</w:t>
    </w:r>
    <w:proofErr w:type="spellEnd"/>
    <w:r w:rsidRPr="00416C17">
      <w:rPr>
        <w:lang w:val="ro-RO"/>
      </w:rPr>
      <w:t xml:space="preserve"> Sfânt 105</w:t>
    </w:r>
    <w:r w:rsidRPr="00416C17">
      <w:rPr>
        <w:lang w:val="ro-RO"/>
      </w:rPr>
      <w:tab/>
      <w:t>www.parlament.md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684906"/>
      <w:docPartObj>
        <w:docPartGallery w:val="Page Numbers (Bottom of Page)"/>
        <w:docPartUnique/>
      </w:docPartObj>
    </w:sdtPr>
    <w:sdtEndPr>
      <w:rPr>
        <w:noProof/>
      </w:rPr>
    </w:sdtEndPr>
    <w:sdtContent>
      <w:p w14:paraId="1A492915" w14:textId="77777777" w:rsidR="008F2161" w:rsidRDefault="008F21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B9DB08" w14:textId="77777777" w:rsidR="008F2161" w:rsidRDefault="008F2161">
    <w:pPr>
      <w:pStyle w:val="Footer"/>
    </w:pPr>
  </w:p>
  <w:p w14:paraId="0C147190" w14:textId="77777777" w:rsidR="008F2161" w:rsidRDefault="008F216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A9F5" w14:textId="77777777" w:rsidR="008F2161" w:rsidRPr="00416C17" w:rsidRDefault="008F2161" w:rsidP="007C7A42">
    <w:pPr>
      <w:pStyle w:val="Footer"/>
      <w:ind w:left="851"/>
      <w:rPr>
        <w:lang w:val="ro-RO"/>
      </w:rPr>
    </w:pPr>
    <w:r w:rsidRPr="00416C17">
      <w:rPr>
        <w:noProof/>
        <w:lang w:val="ro-RO" w:eastAsia="ro-RO"/>
      </w:rPr>
      <mc:AlternateContent>
        <mc:Choice Requires="wps">
          <w:drawing>
            <wp:anchor distT="0" distB="0" distL="114300" distR="114300" simplePos="0" relativeHeight="251662336" behindDoc="0" locked="0" layoutInCell="1" allowOverlap="1" wp14:anchorId="232456E4" wp14:editId="44261BEE">
              <wp:simplePos x="0" y="0"/>
              <wp:positionH relativeFrom="page">
                <wp:posOffset>1090295</wp:posOffset>
              </wp:positionH>
              <wp:positionV relativeFrom="page">
                <wp:posOffset>9965373</wp:posOffset>
              </wp:positionV>
              <wp:extent cx="5724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24525"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5461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85pt,784.7pt" to="536.6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" strokecolor="#7f7f7f [1612]">
              <v:stroke joinstyle="miter"/>
              <w10:wrap anchorx="page" anchory="page"/>
            </v:line>
          </w:pict>
        </mc:Fallback>
      </mc:AlternateContent>
    </w:r>
  </w:p>
  <w:p w14:paraId="50C0245F" w14:textId="77777777" w:rsidR="008F2161" w:rsidRPr="00416C17" w:rsidRDefault="008F2161" w:rsidP="00416C17">
    <w:pPr>
      <w:pStyle w:val="Footer"/>
      <w:tabs>
        <w:tab w:val="clear" w:pos="7027"/>
        <w:tab w:val="clear" w:pos="9689"/>
        <w:tab w:val="right" w:pos="9883"/>
      </w:tabs>
      <w:ind w:left="851"/>
      <w:rPr>
        <w:lang w:val="ro-RO"/>
      </w:rPr>
    </w:pPr>
    <w:r w:rsidRPr="00416C17">
      <w:rPr>
        <w:lang w:val="ro-RO"/>
      </w:rPr>
      <w:t>Republica Moldova, MD-20</w:t>
    </w:r>
    <w:r>
      <w:rPr>
        <w:lang w:val="ro-RO"/>
      </w:rPr>
      <w:t>04</w:t>
    </w:r>
    <w:r w:rsidRPr="00416C17">
      <w:rPr>
        <w:lang w:val="ro-RO"/>
      </w:rPr>
      <w:t xml:space="preserve">, </w:t>
    </w:r>
    <w:proofErr w:type="spellStart"/>
    <w:r w:rsidRPr="00416C17">
      <w:rPr>
        <w:lang w:val="ro-RO"/>
      </w:rPr>
      <w:t>Chişinău</w:t>
    </w:r>
    <w:proofErr w:type="spellEnd"/>
    <w:r w:rsidRPr="00416C17">
      <w:rPr>
        <w:lang w:val="ro-RO"/>
      </w:rPr>
      <w:tab/>
      <w:t>info@parlament.md</w:t>
    </w:r>
  </w:p>
  <w:p w14:paraId="764040D4" w14:textId="77777777" w:rsidR="008F2161" w:rsidRPr="00416C17" w:rsidRDefault="008F2161" w:rsidP="00416C17">
    <w:pPr>
      <w:pStyle w:val="Footer"/>
      <w:tabs>
        <w:tab w:val="clear" w:pos="7027"/>
        <w:tab w:val="clear" w:pos="9689"/>
        <w:tab w:val="right" w:pos="9883"/>
      </w:tabs>
      <w:ind w:left="851"/>
      <w:rPr>
        <w:lang w:val="ro-RO"/>
      </w:rPr>
    </w:pPr>
    <w:r w:rsidRPr="00416C17">
      <w:rPr>
        <w:lang w:val="ro-RO"/>
      </w:rPr>
      <w:t xml:space="preserve">Bd. </w:t>
    </w:r>
    <w:proofErr w:type="spellStart"/>
    <w:r w:rsidRPr="00416C17">
      <w:rPr>
        <w:lang w:val="ro-RO"/>
      </w:rPr>
      <w:t>Ştefan</w:t>
    </w:r>
    <w:proofErr w:type="spellEnd"/>
    <w:r w:rsidRPr="00416C17">
      <w:rPr>
        <w:lang w:val="ro-RO"/>
      </w:rPr>
      <w:t xml:space="preserve"> cel Mare </w:t>
    </w:r>
    <w:proofErr w:type="spellStart"/>
    <w:r w:rsidRPr="00416C17">
      <w:rPr>
        <w:lang w:val="ro-RO"/>
      </w:rPr>
      <w:t>şi</w:t>
    </w:r>
    <w:proofErr w:type="spellEnd"/>
    <w:r w:rsidRPr="00416C17">
      <w:rPr>
        <w:lang w:val="ro-RO"/>
      </w:rPr>
      <w:t xml:space="preserve"> Sfânt 105</w:t>
    </w:r>
    <w:r w:rsidRPr="00416C17">
      <w:rPr>
        <w:lang w:val="ro-RO"/>
      </w:rPr>
      <w:tab/>
      <w:t>www.parlament.md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8989" w14:textId="77777777" w:rsidR="00125F63" w:rsidRDefault="00125F63">
      <w:pPr>
        <w:spacing w:after="0" w:line="240" w:lineRule="auto"/>
      </w:pPr>
      <w:r>
        <w:separator/>
      </w:r>
    </w:p>
  </w:footnote>
  <w:footnote w:type="continuationSeparator" w:id="0">
    <w:p w14:paraId="30167EBD" w14:textId="77777777" w:rsidR="00125F63" w:rsidRDefault="0012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70CC" w14:textId="77777777" w:rsidR="00402A12" w:rsidRPr="00764062" w:rsidRDefault="003E37B3" w:rsidP="00764062">
    <w:pPr>
      <w:pStyle w:val="Header"/>
    </w:pPr>
    <w:r>
      <w:rPr>
        <w:noProof/>
        <w:lang w:val="ro-RO" w:eastAsia="ro-RO"/>
      </w:rPr>
      <w:drawing>
        <wp:anchor distT="0" distB="0" distL="114300" distR="114300" simplePos="0" relativeHeight="251660288" behindDoc="0" locked="0" layoutInCell="1" allowOverlap="1" wp14:anchorId="27F83230" wp14:editId="77AA168E">
          <wp:simplePos x="0" y="0"/>
          <wp:positionH relativeFrom="page">
            <wp:posOffset>452120</wp:posOffset>
          </wp:positionH>
          <wp:positionV relativeFrom="page">
            <wp:posOffset>532420</wp:posOffset>
          </wp:positionV>
          <wp:extent cx="1785999" cy="567981"/>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emf"/>
                  <pic:cNvPicPr/>
                </pic:nvPicPr>
                <pic:blipFill>
                  <a:blip r:embed="rId1">
                    <a:extLst>
                      <a:ext uri="{28A0092B-C50C-407E-A947-70E740481C1C}">
                        <a14:useLocalDpi xmlns:a14="http://schemas.microsoft.com/office/drawing/2010/main" val="0"/>
                      </a:ext>
                    </a:extLst>
                  </a:blip>
                  <a:stretch>
                    <a:fillRect/>
                  </a:stretch>
                </pic:blipFill>
                <pic:spPr>
                  <a:xfrm>
                    <a:off x="0" y="0"/>
                    <a:ext cx="1785999" cy="5679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F864" w14:textId="77777777" w:rsidR="008F2161" w:rsidRPr="00764062" w:rsidRDefault="008F2161" w:rsidP="00764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69F2"/>
    <w:multiLevelType w:val="multilevel"/>
    <w:tmpl w:val="53CC4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E45A8"/>
    <w:multiLevelType w:val="multilevel"/>
    <w:tmpl w:val="271CE1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32A78"/>
    <w:multiLevelType w:val="multilevel"/>
    <w:tmpl w:val="FFD2CC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5322B"/>
    <w:multiLevelType w:val="multilevel"/>
    <w:tmpl w:val="A8F4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406C6"/>
    <w:multiLevelType w:val="multilevel"/>
    <w:tmpl w:val="384A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207DD"/>
    <w:multiLevelType w:val="multilevel"/>
    <w:tmpl w:val="D26ACAC6"/>
    <w:lvl w:ilvl="0">
      <w:start w:val="1"/>
      <w:numFmt w:val="bullet"/>
      <w:lvlText w:val=""/>
      <w:lvlJc w:val="left"/>
      <w:pPr>
        <w:tabs>
          <w:tab w:val="num" w:pos="707"/>
        </w:tabs>
        <w:ind w:left="707"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21585910"/>
    <w:multiLevelType w:val="multilevel"/>
    <w:tmpl w:val="ECDAEA6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F08107B"/>
    <w:multiLevelType w:val="multilevel"/>
    <w:tmpl w:val="BD68BC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E904C6"/>
    <w:multiLevelType w:val="hybridMultilevel"/>
    <w:tmpl w:val="6BEEE724"/>
    <w:lvl w:ilvl="0" w:tplc="CC16190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6461B5"/>
    <w:multiLevelType w:val="multilevel"/>
    <w:tmpl w:val="3B7C55B2"/>
    <w:lvl w:ilvl="0">
      <w:start w:val="1"/>
      <w:numFmt w:val="bullet"/>
      <w:lvlText w:val=""/>
      <w:lvlJc w:val="left"/>
      <w:pPr>
        <w:tabs>
          <w:tab w:val="num" w:pos="707"/>
        </w:tabs>
        <w:ind w:left="707"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55C22F58"/>
    <w:multiLevelType w:val="multilevel"/>
    <w:tmpl w:val="1F02D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3A0C65"/>
    <w:multiLevelType w:val="multilevel"/>
    <w:tmpl w:val="45507E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2C34B6"/>
    <w:multiLevelType w:val="multilevel"/>
    <w:tmpl w:val="D5383DCE"/>
    <w:lvl w:ilvl="0">
      <w:start w:val="1"/>
      <w:numFmt w:val="bullet"/>
      <w:lvlText w:val=""/>
      <w:lvlJc w:val="left"/>
      <w:pPr>
        <w:tabs>
          <w:tab w:val="num" w:pos="707"/>
        </w:tabs>
        <w:ind w:left="707" w:hanging="283"/>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68F71044"/>
    <w:multiLevelType w:val="hybridMultilevel"/>
    <w:tmpl w:val="D242B3CC"/>
    <w:lvl w:ilvl="0" w:tplc="1F205602">
      <w:start w:val="1"/>
      <w:numFmt w:val="decimal"/>
      <w:lvlText w:val="%1."/>
      <w:lvlJc w:val="left"/>
      <w:pPr>
        <w:ind w:left="757" w:hanging="360"/>
      </w:pPr>
      <w:rPr>
        <w:rFonts w:hint="default"/>
      </w:rPr>
    </w:lvl>
    <w:lvl w:ilvl="1" w:tplc="08180019" w:tentative="1">
      <w:start w:val="1"/>
      <w:numFmt w:val="lowerLetter"/>
      <w:lvlText w:val="%2."/>
      <w:lvlJc w:val="left"/>
      <w:pPr>
        <w:ind w:left="1477" w:hanging="360"/>
      </w:pPr>
    </w:lvl>
    <w:lvl w:ilvl="2" w:tplc="0818001B" w:tentative="1">
      <w:start w:val="1"/>
      <w:numFmt w:val="lowerRoman"/>
      <w:lvlText w:val="%3."/>
      <w:lvlJc w:val="right"/>
      <w:pPr>
        <w:ind w:left="2197" w:hanging="180"/>
      </w:pPr>
    </w:lvl>
    <w:lvl w:ilvl="3" w:tplc="0818000F" w:tentative="1">
      <w:start w:val="1"/>
      <w:numFmt w:val="decimal"/>
      <w:lvlText w:val="%4."/>
      <w:lvlJc w:val="left"/>
      <w:pPr>
        <w:ind w:left="2917" w:hanging="360"/>
      </w:pPr>
    </w:lvl>
    <w:lvl w:ilvl="4" w:tplc="08180019" w:tentative="1">
      <w:start w:val="1"/>
      <w:numFmt w:val="lowerLetter"/>
      <w:lvlText w:val="%5."/>
      <w:lvlJc w:val="left"/>
      <w:pPr>
        <w:ind w:left="3637" w:hanging="360"/>
      </w:pPr>
    </w:lvl>
    <w:lvl w:ilvl="5" w:tplc="0818001B" w:tentative="1">
      <w:start w:val="1"/>
      <w:numFmt w:val="lowerRoman"/>
      <w:lvlText w:val="%6."/>
      <w:lvlJc w:val="right"/>
      <w:pPr>
        <w:ind w:left="4357" w:hanging="180"/>
      </w:pPr>
    </w:lvl>
    <w:lvl w:ilvl="6" w:tplc="0818000F" w:tentative="1">
      <w:start w:val="1"/>
      <w:numFmt w:val="decimal"/>
      <w:lvlText w:val="%7."/>
      <w:lvlJc w:val="left"/>
      <w:pPr>
        <w:ind w:left="5077" w:hanging="360"/>
      </w:pPr>
    </w:lvl>
    <w:lvl w:ilvl="7" w:tplc="08180019" w:tentative="1">
      <w:start w:val="1"/>
      <w:numFmt w:val="lowerLetter"/>
      <w:lvlText w:val="%8."/>
      <w:lvlJc w:val="left"/>
      <w:pPr>
        <w:ind w:left="5797" w:hanging="360"/>
      </w:pPr>
    </w:lvl>
    <w:lvl w:ilvl="8" w:tplc="0818001B" w:tentative="1">
      <w:start w:val="1"/>
      <w:numFmt w:val="lowerRoman"/>
      <w:lvlText w:val="%9."/>
      <w:lvlJc w:val="right"/>
      <w:pPr>
        <w:ind w:left="6517" w:hanging="180"/>
      </w:pPr>
    </w:lvl>
  </w:abstractNum>
  <w:abstractNum w:abstractNumId="14" w15:restartNumberingAfterBreak="0">
    <w:nsid w:val="6F80605D"/>
    <w:multiLevelType w:val="hybridMultilevel"/>
    <w:tmpl w:val="2E7A5F8E"/>
    <w:lvl w:ilvl="0" w:tplc="E8DAB1D8">
      <w:start w:val="1"/>
      <w:numFmt w:val="decimal"/>
      <w:lvlText w:val="%1."/>
      <w:lvlJc w:val="left"/>
      <w:pPr>
        <w:ind w:left="1494" w:hanging="360"/>
      </w:pPr>
      <w:rPr>
        <w:rFonts w:hint="default"/>
        <w:b/>
      </w:rPr>
    </w:lvl>
    <w:lvl w:ilvl="1" w:tplc="08180019" w:tentative="1">
      <w:start w:val="1"/>
      <w:numFmt w:val="lowerLetter"/>
      <w:lvlText w:val="%2."/>
      <w:lvlJc w:val="left"/>
      <w:pPr>
        <w:ind w:left="2214" w:hanging="360"/>
      </w:pPr>
    </w:lvl>
    <w:lvl w:ilvl="2" w:tplc="0818001B" w:tentative="1">
      <w:start w:val="1"/>
      <w:numFmt w:val="lowerRoman"/>
      <w:lvlText w:val="%3."/>
      <w:lvlJc w:val="right"/>
      <w:pPr>
        <w:ind w:left="2934" w:hanging="180"/>
      </w:pPr>
    </w:lvl>
    <w:lvl w:ilvl="3" w:tplc="0818000F" w:tentative="1">
      <w:start w:val="1"/>
      <w:numFmt w:val="decimal"/>
      <w:lvlText w:val="%4."/>
      <w:lvlJc w:val="left"/>
      <w:pPr>
        <w:ind w:left="3654" w:hanging="360"/>
      </w:pPr>
    </w:lvl>
    <w:lvl w:ilvl="4" w:tplc="08180019" w:tentative="1">
      <w:start w:val="1"/>
      <w:numFmt w:val="lowerLetter"/>
      <w:lvlText w:val="%5."/>
      <w:lvlJc w:val="left"/>
      <w:pPr>
        <w:ind w:left="4374" w:hanging="360"/>
      </w:pPr>
    </w:lvl>
    <w:lvl w:ilvl="5" w:tplc="0818001B" w:tentative="1">
      <w:start w:val="1"/>
      <w:numFmt w:val="lowerRoman"/>
      <w:lvlText w:val="%6."/>
      <w:lvlJc w:val="right"/>
      <w:pPr>
        <w:ind w:left="5094" w:hanging="180"/>
      </w:pPr>
    </w:lvl>
    <w:lvl w:ilvl="6" w:tplc="0818000F" w:tentative="1">
      <w:start w:val="1"/>
      <w:numFmt w:val="decimal"/>
      <w:lvlText w:val="%7."/>
      <w:lvlJc w:val="left"/>
      <w:pPr>
        <w:ind w:left="5814" w:hanging="360"/>
      </w:pPr>
    </w:lvl>
    <w:lvl w:ilvl="7" w:tplc="08180019" w:tentative="1">
      <w:start w:val="1"/>
      <w:numFmt w:val="lowerLetter"/>
      <w:lvlText w:val="%8."/>
      <w:lvlJc w:val="left"/>
      <w:pPr>
        <w:ind w:left="6534" w:hanging="360"/>
      </w:pPr>
    </w:lvl>
    <w:lvl w:ilvl="8" w:tplc="0818001B" w:tentative="1">
      <w:start w:val="1"/>
      <w:numFmt w:val="lowerRoman"/>
      <w:lvlText w:val="%9."/>
      <w:lvlJc w:val="right"/>
      <w:pPr>
        <w:ind w:left="7254" w:hanging="180"/>
      </w:pPr>
    </w:lvl>
  </w:abstractNum>
  <w:num w:numId="1">
    <w:abstractNumId w:val="13"/>
  </w:num>
  <w:num w:numId="2">
    <w:abstractNumId w:val="6"/>
  </w:num>
  <w:num w:numId="3">
    <w:abstractNumId w:val="5"/>
  </w:num>
  <w:num w:numId="4">
    <w:abstractNumId w:val="12"/>
  </w:num>
  <w:num w:numId="5">
    <w:abstractNumId w:val="9"/>
  </w:num>
  <w:num w:numId="6">
    <w:abstractNumId w:val="8"/>
  </w:num>
  <w:num w:numId="7">
    <w:abstractNumId w:val="14"/>
  </w:num>
  <w:num w:numId="8">
    <w:abstractNumId w:val="4"/>
  </w:num>
  <w:num w:numId="9">
    <w:abstractNumId w:val="1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3"/>
  </w:num>
  <w:num w:numId="13">
    <w:abstractNumId w:val="7"/>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7D"/>
    <w:rsid w:val="00125F63"/>
    <w:rsid w:val="00246791"/>
    <w:rsid w:val="00247236"/>
    <w:rsid w:val="002C384F"/>
    <w:rsid w:val="002C79D9"/>
    <w:rsid w:val="003E3030"/>
    <w:rsid w:val="003E37B3"/>
    <w:rsid w:val="0041409F"/>
    <w:rsid w:val="0057607A"/>
    <w:rsid w:val="005D08C7"/>
    <w:rsid w:val="00663E11"/>
    <w:rsid w:val="00666D3D"/>
    <w:rsid w:val="006E32DC"/>
    <w:rsid w:val="007A55B8"/>
    <w:rsid w:val="007B7E1F"/>
    <w:rsid w:val="008669C8"/>
    <w:rsid w:val="008B2A5A"/>
    <w:rsid w:val="008C277F"/>
    <w:rsid w:val="008F2161"/>
    <w:rsid w:val="00A871D8"/>
    <w:rsid w:val="00AB4F1F"/>
    <w:rsid w:val="00B51C60"/>
    <w:rsid w:val="00B70271"/>
    <w:rsid w:val="00B84A88"/>
    <w:rsid w:val="00BF1A5A"/>
    <w:rsid w:val="00CD53F5"/>
    <w:rsid w:val="00CE3351"/>
    <w:rsid w:val="00D30A27"/>
    <w:rsid w:val="00D457C9"/>
    <w:rsid w:val="00D91A7D"/>
    <w:rsid w:val="00E41184"/>
    <w:rsid w:val="00E61226"/>
    <w:rsid w:val="00EB0379"/>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03D5"/>
  <w15:chartTrackingRefBased/>
  <w15:docId w15:val="{C553C861-6533-4156-9180-CEC491BE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51C60"/>
    <w:pPr>
      <w:spacing w:after="120" w:line="360" w:lineRule="auto"/>
      <w:ind w:left="851"/>
    </w:pPr>
    <w:rPr>
      <w:rFonts w:ascii="Georgia" w:hAnsi="Georgia"/>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B51C60"/>
    <w:pPr>
      <w:tabs>
        <w:tab w:val="left" w:pos="7027"/>
        <w:tab w:val="right" w:pos="9689"/>
      </w:tabs>
      <w:spacing w:after="0" w:line="276" w:lineRule="auto"/>
      <w:ind w:left="1036"/>
    </w:pPr>
    <w:rPr>
      <w:rFonts w:ascii="Georgia" w:hAnsi="Georgia"/>
      <w:sz w:val="18"/>
      <w:szCs w:val="18"/>
      <w:lang w:val="en-US"/>
    </w:rPr>
  </w:style>
  <w:style w:type="character" w:customStyle="1" w:styleId="FooterChar">
    <w:name w:val="Footer Char"/>
    <w:basedOn w:val="DefaultParagraphFont"/>
    <w:link w:val="Footer"/>
    <w:uiPriority w:val="99"/>
    <w:rsid w:val="00B51C60"/>
    <w:rPr>
      <w:rFonts w:ascii="Georgia" w:hAnsi="Georgia"/>
      <w:sz w:val="18"/>
      <w:szCs w:val="18"/>
      <w:lang w:val="en-US"/>
    </w:rPr>
  </w:style>
  <w:style w:type="paragraph" w:customStyle="1" w:styleId="Titlustinga">
    <w:name w:val="Titlu stinga"/>
    <w:qFormat/>
    <w:rsid w:val="00B51C60"/>
    <w:pPr>
      <w:spacing w:after="560" w:line="252" w:lineRule="auto"/>
      <w:ind w:left="851"/>
    </w:pPr>
    <w:rPr>
      <w:rFonts w:ascii="Georgia" w:hAnsi="Georgia"/>
      <w:b/>
      <w:color w:val="303741"/>
      <w:sz w:val="30"/>
      <w:szCs w:val="30"/>
      <w:lang w:val="ro-RO"/>
    </w:rPr>
  </w:style>
  <w:style w:type="paragraph" w:customStyle="1" w:styleId="nr">
    <w:name w:val="nr."/>
    <w:qFormat/>
    <w:rsid w:val="00B51C60"/>
    <w:pPr>
      <w:tabs>
        <w:tab w:val="right" w:pos="9072"/>
      </w:tabs>
      <w:spacing w:after="400" w:line="252" w:lineRule="auto"/>
      <w:jc w:val="right"/>
    </w:pPr>
    <w:rPr>
      <w:rFonts w:ascii="Georgia" w:hAnsi="Georgia"/>
      <w:color w:val="303741"/>
      <w:sz w:val="24"/>
      <w:szCs w:val="24"/>
      <w:lang w:val="ro-RO"/>
    </w:rPr>
  </w:style>
  <w:style w:type="paragraph" w:styleId="Header">
    <w:name w:val="header"/>
    <w:link w:val="HeaderChar"/>
    <w:uiPriority w:val="99"/>
    <w:unhideWhenUsed/>
    <w:rsid w:val="00B51C60"/>
    <w:pPr>
      <w:tabs>
        <w:tab w:val="center" w:pos="4844"/>
        <w:tab w:val="right" w:pos="9689"/>
      </w:tabs>
      <w:spacing w:after="0" w:line="240" w:lineRule="auto"/>
    </w:pPr>
    <w:rPr>
      <w:lang w:val="en-US"/>
    </w:rPr>
  </w:style>
  <w:style w:type="character" w:customStyle="1" w:styleId="HeaderChar">
    <w:name w:val="Header Char"/>
    <w:basedOn w:val="DefaultParagraphFont"/>
    <w:link w:val="Header"/>
    <w:uiPriority w:val="99"/>
    <w:rsid w:val="00B51C60"/>
    <w:rPr>
      <w:lang w:val="en-US"/>
    </w:rPr>
  </w:style>
  <w:style w:type="paragraph" w:styleId="NormalWeb">
    <w:name w:val="Normal (Web)"/>
    <w:basedOn w:val="Normal"/>
    <w:uiPriority w:val="99"/>
    <w:unhideWhenUsed/>
    <w:rsid w:val="008B2A5A"/>
    <w:pPr>
      <w:spacing w:before="100" w:beforeAutospacing="1" w:after="100" w:afterAutospacing="1" w:line="240" w:lineRule="auto"/>
      <w:ind w:left="0"/>
    </w:pPr>
    <w:rPr>
      <w:rFonts w:ascii="Times New Roman" w:eastAsia="Times New Roman" w:hAnsi="Times New Roman" w:cs="Times New Roman"/>
      <w:lang w:val="ro-MD" w:eastAsia="ro-MD"/>
    </w:rPr>
  </w:style>
  <w:style w:type="character" w:styleId="Strong">
    <w:name w:val="Strong"/>
    <w:basedOn w:val="DefaultParagraphFont"/>
    <w:uiPriority w:val="22"/>
    <w:qFormat/>
    <w:rsid w:val="008B2A5A"/>
    <w:rPr>
      <w:b/>
      <w:bCs/>
    </w:rPr>
  </w:style>
  <w:style w:type="paragraph" w:styleId="FootnoteText">
    <w:name w:val="footnote text"/>
    <w:basedOn w:val="Normal"/>
    <w:link w:val="FootnoteTextChar"/>
    <w:uiPriority w:val="99"/>
    <w:semiHidden/>
    <w:unhideWhenUsed/>
    <w:rsid w:val="006E32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2DC"/>
    <w:rPr>
      <w:rFonts w:ascii="Georgia" w:hAnsi="Georgia"/>
      <w:sz w:val="20"/>
      <w:szCs w:val="20"/>
      <w:lang w:val="ro-RO"/>
    </w:rPr>
  </w:style>
  <w:style w:type="character" w:styleId="FootnoteReference">
    <w:name w:val="footnote reference"/>
    <w:basedOn w:val="DefaultParagraphFont"/>
    <w:uiPriority w:val="99"/>
    <w:unhideWhenUsed/>
    <w:rsid w:val="006E32DC"/>
    <w:rPr>
      <w:vertAlign w:val="superscript"/>
    </w:rPr>
  </w:style>
  <w:style w:type="paragraph" w:styleId="BalloonText">
    <w:name w:val="Balloon Text"/>
    <w:basedOn w:val="Normal"/>
    <w:link w:val="BalloonTextChar"/>
    <w:uiPriority w:val="99"/>
    <w:semiHidden/>
    <w:unhideWhenUsed/>
    <w:rsid w:val="008C2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77F"/>
    <w:rPr>
      <w:rFonts w:ascii="Segoe UI" w:hAnsi="Segoe UI" w:cs="Segoe UI"/>
      <w:sz w:val="18"/>
      <w:szCs w:val="18"/>
      <w:lang w:val="ro-RO"/>
    </w:rPr>
  </w:style>
  <w:style w:type="paragraph" w:styleId="ListParagraph">
    <w:name w:val="List Paragraph"/>
    <w:basedOn w:val="Normal"/>
    <w:uiPriority w:val="34"/>
    <w:qFormat/>
    <w:rsid w:val="00CE3351"/>
    <w:pPr>
      <w:ind w:left="720"/>
      <w:contextualSpacing/>
    </w:pPr>
  </w:style>
  <w:style w:type="character" w:styleId="Hyperlink">
    <w:name w:val="Hyperlink"/>
    <w:basedOn w:val="DefaultParagraphFont"/>
    <w:uiPriority w:val="99"/>
    <w:unhideWhenUsed/>
    <w:rsid w:val="00AB4F1F"/>
    <w:rPr>
      <w:color w:val="0563C1" w:themeColor="hyperlink"/>
      <w:u w:val="single"/>
    </w:rPr>
  </w:style>
  <w:style w:type="character" w:styleId="UnresolvedMention">
    <w:name w:val="Unresolved Mention"/>
    <w:basedOn w:val="DefaultParagraphFont"/>
    <w:uiPriority w:val="99"/>
    <w:semiHidden/>
    <w:unhideWhenUsed/>
    <w:rsid w:val="00AB4F1F"/>
    <w:rPr>
      <w:color w:val="605E5C"/>
      <w:shd w:val="clear" w:color="auto" w:fill="E1DFDD"/>
    </w:rPr>
  </w:style>
  <w:style w:type="character" w:customStyle="1" w:styleId="apple-tab-span">
    <w:name w:val="apple-tab-span"/>
    <w:basedOn w:val="DefaultParagraphFont"/>
    <w:rsid w:val="0066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73655">
      <w:bodyDiv w:val="1"/>
      <w:marLeft w:val="0"/>
      <w:marRight w:val="0"/>
      <w:marTop w:val="0"/>
      <w:marBottom w:val="0"/>
      <w:divBdr>
        <w:top w:val="none" w:sz="0" w:space="0" w:color="auto"/>
        <w:left w:val="none" w:sz="0" w:space="0" w:color="auto"/>
        <w:bottom w:val="none" w:sz="0" w:space="0" w:color="auto"/>
        <w:right w:val="none" w:sz="0" w:space="0" w:color="auto"/>
      </w:divBdr>
    </w:div>
    <w:div w:id="11727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ctura xmlns="deb42e83-2260-4c15-9444-eeddc6459f2b" xsi:nil="true"/>
    <Limba xmlns="deb42e83-2260-4c15-9444-eeddc6459f2b">Română</Limba>
    <Tipul_x0020_documentului_x0020_de_x0020_Initiere xmlns="deb42e83-2260-4c15-9444-eeddc6459f2b">Textul Initial</Tipul_x0020_documentului_x0020_de_x0020_Initiere>
  </documentManagement>
</p:properties>
</file>

<file path=customXml/item2.xml><?xml version="1.0" encoding="utf-8"?>
<ct:contentTypeSchema xmlns:ct="http://schemas.microsoft.com/office/2006/metadata/contentType" xmlns:ma="http://schemas.microsoft.com/office/2006/metadata/properties/metaAttributes" ct:_="" ma:_="" ma:contentTypeName="Initiere" ma:contentTypeID="0x010100DB3619079C70BA4C8A987488329513F90014B383F883BBE84C9A1272D50E465059" ma:contentTypeVersion="6" ma:contentTypeDescription="" ma:contentTypeScope="" ma:versionID="dd2fdf077691fdc15993d0edfd00601e">
  <xsd:schema xmlns:xsd="http://www.w3.org/2001/XMLSchema" xmlns:xs="http://www.w3.org/2001/XMLSchema" xmlns:p="http://schemas.microsoft.com/office/2006/metadata/properties" xmlns:ns2="deb42e83-2260-4c15-9444-eeddc6459f2b" targetNamespace="http://schemas.microsoft.com/office/2006/metadata/properties" ma:root="true" ma:fieldsID="21d8a23abda022e5c63bd32da54c1482" ns2:_="">
    <xsd:import namespace="deb42e83-2260-4c15-9444-eeddc6459f2b"/>
    <xsd:element name="properties">
      <xsd:complexType>
        <xsd:sequence>
          <xsd:element name="documentManagement">
            <xsd:complexType>
              <xsd:all>
                <xsd:element ref="ns2:Limba" minOccurs="0"/>
                <xsd:element ref="ns2:Tipul_x0020_documentului_x0020_de_x0020_Initiere"/>
                <xsd:element ref="ns2:Lec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42e83-2260-4c15-9444-eeddc6459f2b" elementFormDefault="qualified">
    <xsd:import namespace="http://schemas.microsoft.com/office/2006/documentManagement/types"/>
    <xsd:import namespace="http://schemas.microsoft.com/office/infopath/2007/PartnerControls"/>
    <xsd:element name="Limba" ma:index="8" nillable="true" ma:displayName="Limba" ma:default="Română" ma:format="Dropdown" ma:internalName="Limba">
      <xsd:simpleType>
        <xsd:restriction base="dms:Choice">
          <xsd:enumeration value="Română"/>
          <xsd:enumeration value="Rusă"/>
        </xsd:restriction>
      </xsd:simpleType>
    </xsd:element>
    <xsd:element name="Tipul_x0020_documentului_x0020_de_x0020_Initiere" ma:index="9" ma:displayName="Tipul documentului de Initiere" ma:default="Textul Initial" ma:description="" ma:format="Dropdown" ma:internalName="Tipul_x0020_documentului_x0020_de_x0020_Initiere">
      <xsd:simpleType>
        <xsd:restriction base="dms:Choice">
          <xsd:enumeration value="Scopul"/>
          <xsd:enumeration value="Textul Initial"/>
          <xsd:enumeration value="Conceptia"/>
          <xsd:enumeration value="Rezultatele expertizelor"/>
          <xsd:enumeration value="Locul in legislatie"/>
          <xsd:enumeration value="Fundamentalizarea economico-financiara"/>
          <xsd:enumeration value="Efectele social-economice"/>
        </xsd:restriction>
      </xsd:simpleType>
    </xsd:element>
    <xsd:element name="Lectura" ma:index="10" nillable="true" ma:displayName="Lectura" ma:decimals="0" ma:default="1" ma:description="" ma:internalName="Lectura" ma:readOnly="false" ma:percentage="FALSE">
      <xsd:simpleType>
        <xsd:restriction base="dms:Number">
          <xsd:maxInclusive value="1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26483-6264-42CA-924A-4D6DDAD8FF0F}">
  <ds:schemaRefs>
    <ds:schemaRef ds:uri="http://schemas.microsoft.com/office/2006/metadata/properties"/>
    <ds:schemaRef ds:uri="http://schemas.microsoft.com/office/infopath/2007/PartnerControls"/>
    <ds:schemaRef ds:uri="deb42e83-2260-4c15-9444-eeddc6459f2b"/>
  </ds:schemaRefs>
</ds:datastoreItem>
</file>

<file path=customXml/itemProps2.xml><?xml version="1.0" encoding="utf-8"?>
<ds:datastoreItem xmlns:ds="http://schemas.openxmlformats.org/officeDocument/2006/customXml" ds:itemID="{62F18E48-A2AE-466A-9482-504FB6D3B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42e83-2260-4c15-9444-eeddc6459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DEC49-FE3D-4A49-A0B1-C33044CC97A1}">
  <ds:schemaRefs>
    <ds:schemaRef ds:uri="http://schemas.microsoft.com/sharepoint/v3/contenttype/forms"/>
  </ds:schemaRefs>
</ds:datastoreItem>
</file>

<file path=customXml/itemProps4.xml><?xml version="1.0" encoding="utf-8"?>
<ds:datastoreItem xmlns:ds="http://schemas.openxmlformats.org/officeDocument/2006/customXml" ds:itemID="{FB744D00-34AC-4B7E-9EA4-4DBDA3DF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2006</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45.2020.ro</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45.2020.ro</dc:title>
  <dc:subject/>
  <dc:creator>Veronica Roșca</dc:creator>
  <cp:keywords/>
  <dc:description/>
  <cp:lastModifiedBy>Dumitru Alaiba</cp:lastModifiedBy>
  <cp:revision>8</cp:revision>
  <cp:lastPrinted>2021-10-13T12:28:00Z</cp:lastPrinted>
  <dcterms:created xsi:type="dcterms:W3CDTF">2020-02-12T13:55:00Z</dcterms:created>
  <dcterms:modified xsi:type="dcterms:W3CDTF">2021-10-13T12:32:00Z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Aviz</vt:lpwstr>
  </property>
</Properties>
</file>